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Quy định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Bắc Kạn kèm theo Nghị quyết 02/2022/NQ-HĐND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13/2023/NQ-HĐND</w:t>
      </w:r>
    </w:p>
    <w:p>
      <w:r>
        <w:t>Bắc Kạn, ngày 23 tháng 10 năm 2023</w:t>
      </w:r>
    </w:p>
    <w:p>
      <w:r>
        <w:t>NGHỊ QUYẾT</w:t>
      </w:r>
    </w:p>
    <w:p>
      <w:r>
        <w:t>SỬA ĐỔI, BỔ SUNG MỘT SỐ ĐIỀU CỦA QUY ĐỊNH NGUYÊN TẮC, TIÊU CHÍ VÀ ĐỊNH MỨC PHÂN BỔ NGUỒN NGÂN SÁCH NHÀ NƯỚC THỰC HIỆN CHƯƠNG TRÌNH MỤC TIÊU QUỐC GIA PHÁT TRIỂN KINH TẾ - XÃ HỘI VÙNG ĐỒNG BÀO DÂN TỘC THIỂU SỐ VÀ MIỀN NÚI GIAI ĐOẠN 2021 - 2025 VÀ HẰNG NĂM TRÊN ĐỊA BÀN TỈNH BAN HÀNH KÈM THEO NGHỊ QUYẾT SỐ 02/2022/NQ-HĐND NGÀY 27 THÁNG 4 NĂM 2022 CỦA HỘI ĐỒNG NHÂN DÂN TỈNH</w:t>
      </w:r>
    </w:p>
    <w:p>
      <w:r>
        <w:t>HỘI ĐỒNG NHÂN DÂN TỈNH BẮC KẠN</w:t>
      </w:r>
    </w:p>
    <w:p>
      <w:r>
        <w:t>KHÓA X, KỲ HỌP THỨ 15  (KỲ HỌP CHUYÊN ĐỀ)</w:t>
      </w:r>
    </w:p>
    <w:p>
      <w:r>
        <w:t>Căn cứ Luật Tổ chức chính quyền địa phương ngày 19 tháng 6 năm 2015; Căn cứ Luật Ngân sách nhà nước ngày 25 tháng 6 năm 2015;</w:t>
      </w:r>
    </w:p>
    <w:p>
      <w:r>
        <w:t>Căn cứ Luật Đầu tư công ngày 13 tháng 6 năm 2019;</w:t>
      </w:r>
    </w:p>
    <w:p>
      <w:r>
        <w:t>Căn cứ Quyết định số 39/2021/QĐ-TTg ngày 30 ngày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ngày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 tháng 8 năm 2023 của Bộ trưởng, Chủ nhiệm Uỷ ban Dân tộc sửa đổi, bổ sung một số điều của Thông tư số 02/2022/TT-UBDT ngày 30 tháng 6 năm 2022 hướng dẫn thực hiện một số dự án thuộc Chương trình mục tiêu quốc gia phát triển kinh tế - xã hội vùng đồng bào dân tộc thiểu số và miền núi giai đoạn 2021 - 2030, giai đoạn I: Từ năm 2021 - 2025;</w:t>
      </w:r>
    </w:p>
    <w:p>
      <w:r>
        <w:t>Xét Tờ trình số 172/TTr-UBND ngày 02 tháng 10 năm 2023 của Ủy ban nhân dân tỉnh sửa đổi, bổ sung một số điều của Quy định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ban hành kèm theo Nghị quyết số 02/2022/NQ-HĐND ngày 27 tháng 4 năm 2022 của Hội đồng nhân dân tỉnh; Báo cáo thẩm tra số 215/BC-HĐND ngày 18 tháng 10 năm 2023 của Ban Kinh tế - Ngân sách Hội đồng nhân dân tỉnh và ý kiến thảo luận của đại biểu Hội đồng nhân dân tỉnh tại kỳ họp.</w:t>
      </w:r>
    </w:p>
    <w:p>
      <w:r>
        <w:t>QUYẾT NGHỊ:</w:t>
      </w:r>
    </w:p>
    <w:p>
      <w:r>
        <w:t>Điều 1. Sửa đổi, bổ sung một số điều của Quy định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Bắc Kạn ban hành kèm theo Nghị quyết số 02/2022/NQ-HĐND ngày 27/4/2022 của HĐND tỉnh  (sửa đổi, bổ sung bởi Nghị quyết số 18/2022/NQ-HĐND ngày 09/12/2022 của HĐND tỉnh)  như sau:</w:t>
      </w:r>
    </w:p>
    <w:p>
      <w:r>
        <w:t>1. Sửa đổi, bổ sung khoản 1 Điều 6 Quy định ban hành kèm theo Nghị quyết số 02/2022/NQ-HĐND như sau:</w:t>
      </w:r>
    </w:p>
    <w:p>
      <w:r>
        <w:t>“1. Quy định tỷ lệ vốn đối ứng: Thực hiện bố trí ngân sách địa phương  (nguồn vốn cân đối ngân sách tỉnh)  giai đoạn 5 năm; hằng năm, ngân sách địa phương  (nguồn vốn cân đối ngân sách tỉnh)  bố trí đối ứng tối thiểu bằng 05% tổng ngân sách trung ương hỗ trợ thực hiện Chương trình. Về cơ cấu nguồn vốn đối ứng, cơ chế tài chính đối với từng dự án, tiểu dự án thuộc Chương trình thực hiện theo hướng dẫn của Bộ Tài chính và các Bộ, ngành Trung ương”.</w:t>
      </w:r>
    </w:p>
    <w:p>
      <w:r>
        <w:t>2. Sửa đổi, bổ sung gạch đầu dòng thứ hai điểm b khoản 2 Điều 9 Quy định ban hành kèm theo Nghị quyết số 02/2022/NQ-HĐND ( sửa đổi, bổ sung tại điểm c khoản 1 Điều 1 Nghị quyết số 18/2022/NQ-HĐND)  như sau:</w:t>
      </w:r>
    </w:p>
    <w:p>
      <w:r>
        <w:t>“- Phân bổ cho các địa phương: Theo tiêu chí và hệ số cụ thể như sau:</w:t>
      </w:r>
    </w:p>
    <w:p>
      <w:r>
        <w:t>TT</w:t>
      </w:r>
    </w:p>
    <w:p>
      <w:r>
        <w:t>Nội dung tiêu chí</w:t>
      </w:r>
    </w:p>
    <w:p>
      <w:r>
        <w:t>Điểm</w:t>
      </w:r>
    </w:p>
    <w:p>
      <w:r>
        <w:t>Số lượng</w:t>
      </w:r>
    </w:p>
    <w:p>
      <w:r>
        <w:t>Tổng điểm</w:t>
      </w:r>
    </w:p>
    <w:p>
      <w:r>
        <w:t>1</w:t>
      </w:r>
    </w:p>
    <w:p>
      <w:r>
        <w:t>Mỗi xã ĐBKK  (xã khu vực III)</w:t>
      </w:r>
    </w:p>
    <w:p>
      <w:r>
        <w:t>28</w:t>
      </w:r>
    </w:p>
    <w:p>
      <w:r>
        <w:t>a</w:t>
      </w:r>
    </w:p>
    <w:p>
      <w:r>
        <w:t>28 x a</w:t>
      </w:r>
    </w:p>
    <w:p>
      <w:r>
        <w:t>2</w:t>
      </w:r>
    </w:p>
    <w:p>
      <w:r>
        <w:t>Mỗi thôn ĐBKK không thuộc xã khu vực III  (số thôn ĐBKK được tính điểm phân bổ vốn không quá 04 thôn/xã)</w:t>
      </w:r>
    </w:p>
    <w:p>
      <w:r>
        <w:t>5</w:t>
      </w:r>
    </w:p>
    <w:p>
      <w:r>
        <w:t>b</w:t>
      </w:r>
    </w:p>
    <w:p>
      <w:r>
        <w:t>5 x b</w:t>
      </w:r>
    </w:p>
    <w:p>
      <w:r>
        <w:t>3</w:t>
      </w:r>
    </w:p>
    <w:p>
      <w:r>
        <w:t>Xã ĐBKK đồng thời là xã ATK</w:t>
      </w:r>
    </w:p>
    <w:p>
      <w:r>
        <w:t>2</w:t>
      </w:r>
    </w:p>
    <w:p>
      <w:r>
        <w:t>c</w:t>
      </w:r>
    </w:p>
    <w:p>
      <w:r>
        <w:t>2 x c</w:t>
      </w:r>
    </w:p>
    <w:p>
      <w:r>
        <w:t>4</w:t>
      </w:r>
    </w:p>
    <w:p>
      <w:r>
        <w:t>Cứ 1% tỷ lệ hộ nghèo của xã ĐBKK</w:t>
      </w:r>
    </w:p>
    <w:p>
      <w:r>
        <w:t>0,15</w:t>
      </w:r>
    </w:p>
    <w:p>
      <w:r>
        <w:t>d</w:t>
      </w:r>
    </w:p>
    <w:p>
      <w:r>
        <w:t>0,15 x d</w:t>
      </w:r>
    </w:p>
    <w:p>
      <w:r>
        <w:t>Tổng cộng điểm</w:t>
      </w:r>
    </w:p>
    <w:p>
      <w:r>
        <w:t>X k,i</w:t>
      </w:r>
    </w:p>
    <w:p>
      <w:r>
        <w:t>Xã đặc biệt khó khăn được xác định theo Quyết định số 861/QĐ-TTg ngày 04 tháng 6 năm 2021 và các quyết định sửa đổi, bổ sung  (nếu có) ; xã ATK được xác định theo quyết định của Thủ tướng Chính phủ; thôn đặc biệt khó khăn không thuộc xã khu vực III được xác định theo Quyết định số 612/QĐ-UBDT ngày 16 tháng 9 năm 2021 và các quyết định sửa đổi, bổ sung  (nếu có) ; tỷ lệ hộ nghèo của từng xã thuộc diện đầu tư của Chương trình được xác định theo số liệu để phân định xã khu vực III, khu vực II, khu vực I vùng dân tộc thiểu số và miền núi giai đoạn 2021-2025 theo Quyết định số 861/QĐ-TTg ngày 04 tháng 6 năm 2021”.</w:t>
      </w:r>
    </w:p>
    <w:p>
      <w:r>
        <w:t>3. Sửa đổi, bổ sung điểm a khoản 2 Điều 16 Quy định ban hành kèm theo Nghị quyết số 02/2022/NQ-HĐND  (sửa đổi, bổ sung tại điểm b khoản 5 Điều 1 Nghị quyết số 18/2022/NQ-HĐND)  như sau:</w:t>
      </w:r>
    </w:p>
    <w:p>
      <w:r>
        <w:t>“- Phân bổ vốn đầu tư cho các địa phương: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(số thôn ĐBKK được tính điểm phân bổ vốn không quá 4 thôn/xã)</w:t>
      </w:r>
    </w:p>
    <w:p>
      <w:r>
        <w:t>0,5</w:t>
      </w:r>
    </w:p>
    <w:p>
      <w:r>
        <w:t>b</w:t>
      </w:r>
    </w:p>
    <w:p>
      <w:r>
        <w:t>0,5 x b</w:t>
      </w:r>
    </w:p>
    <w:p>
      <w:r>
        <w:t>Tổng cộng điểm</w:t>
      </w:r>
    </w:p>
    <w:p>
      <w:r>
        <w:t>X k,i</w:t>
      </w:r>
    </w:p>
    <w:p>
      <w:r>
        <w:t>Xã thuộc vùng đồng bào dân tộc thiểu số được xác định theo Quyết định số 861/QĐ-TTg và các quyết định sửa đổi, bổ sung  (nếu có) ”.</w:t>
      </w:r>
    </w:p>
    <w:p>
      <w:r>
        <w:t>Điều 2 .  Điều khoản chuyển tiếp</w:t>
      </w:r>
    </w:p>
    <w:p>
      <w:r>
        <w:t>1. Đối với nội dung sửa đổi, bổ sung gạch đầu dòng thứ hai điểm b khoản 2 Điều 9 Quy định ban hành kèm theo Nghị quyết số 02/2022/NQ-HĐND  (sửa đổi, bổ sung tại điểm c khoản 1 Điều 1 Nghị quyết số 18/2022/NQ-HĐND) : Thực hiện từ kế hoạch năm 2024, sau khi phân bổ kinh phí cho các dự án chuyển tiếp để triển khai thực hiện theo đúng chu kỳ sản xuất đã được phê duyệt, số kế hoạch vốn còn lại mới thực hiện phân bổ cho các địa phương theo nguyên tắc, tiêu chí sửa đổi.</w:t>
      </w:r>
    </w:p>
    <w:p>
      <w:r>
        <w:t>2. Đối với nội dung sửa đổi, bổ sung điểm a khoản 2 Điều 16 Quy định ban hành kèm theo Nghị quyết số 02/2022/NQ-HĐND  (sửa đổi, bổ sung tại điểm b khoản 5 Điều 1 Nghị quyết số 18/2022/NQ-HĐND) : Thực hiện từ kế hoạch vốn đầu tư công trung hạn giai đoạn 2021-2025.</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15  (kỳ họp chuyên đề)  thông qua ngày 23 tháng 10 năm 2023 và có hiệu lực kể từ ngày 02 tháng 11 năm 2023./.</w:t>
      </w:r>
    </w:p>
    <w:p>
      <w:r>
        <w:t>Nơi nhận:</w:t>
      </w:r>
    </w:p>
    <w:p>
      <w:r>
        <w:t>- Ủy ban Thường vụ Quốc hội;</w:t>
      </w:r>
    </w:p>
    <w:p>
      <w:r>
        <w:t>- Chính phủ;</w:t>
      </w:r>
    </w:p>
    <w:p>
      <w:r>
        <w:t>- VPCP, VPCTN;</w:t>
      </w:r>
    </w:p>
    <w:p>
      <w:r>
        <w:t>- Các Bộ: Kế hoạch và Đầu tư, Tài chính;</w:t>
      </w:r>
    </w:p>
    <w:p>
      <w:r>
        <w:t>- Vụ Pháp chế  (Bộ Kế hoạch và Đầu tư);</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