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129/NQ-HĐND giá sản phẩm, dịch vụ công ích thủy lợi năm 2023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129/NQ-HĐND</w:t>
      </w:r>
    </w:p>
    <w:p>
      <w:r>
        <w:t>Tây Ninh, ngày 08 tháng 12 năm 2023</w:t>
      </w:r>
    </w:p>
    <w:p>
      <w:r>
        <w:t>NGHỊ QUYẾT</w:t>
      </w:r>
    </w:p>
    <w:p>
      <w:r>
        <w:t>VỀ GIÁ SẢN PHẨM, DỊCH VỤ CÔNG ÍCH THỦY LỢI NĂM 2023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Phí và lệ phí ngày 25 tháng 11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3811/TTr-UBND ngày 24 tháng 11 năm 2023 của Ủy ban nhân dân tỉnh về việc ban hành Nghị quyết về giá sản phẩm, dịch vụ, công ích thủy lợi năm 2023 trên địa bàn tỉnh Tây Ninh; Báo cáo thẩm tra của Ban Kinh tế - Ngân sách Hội đồng nhân dân tỉnh; ý kiến thảo luận của đại biểu Hội đồng nhân dân tỉnh tại kỳ họp.</w:t>
      </w:r>
    </w:p>
    <w:p>
      <w:r>
        <w:t>QUYẾT NGHỊ:</w:t>
      </w:r>
    </w:p>
    <w:p>
      <w:r>
        <w:t>Điều 1. Thông qua giá sản phẩm, dịch vụ công ích thủy lợi năm 2023 trên địa bàn tỉnh Tây Ninh (chi tiết Phụ lục kèm theo).</w:t>
      </w:r>
    </w:p>
    <w:p>
      <w:r>
        <w:t>Giá sản phẩm, dịch vụ công ích thủy lợi quy định tại Nghị quyết này là giá không có thuế giá trị gia tăng (được áp dụng cho cả năm ngân sách 2023).</w:t>
      </w:r>
    </w:p>
    <w:p>
      <w:r>
        <w:t>Điều 2. Tổ chức thực hiện</w:t>
      </w:r>
    </w:p>
    <w:p>
      <w:r>
        <w:t>1. Giao Ủy ban nhân dân tỉnh quy định cụ thể giá sản phẩm, dịch vụ công ích thủy lợi năm 2023 trên địa bàn tỉnh Tây Ninh đối với từng biện pháp tưới, tiêu và tổ chức triển khai thực hiện Nghị quyết đúng quy định.</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kể từ ngày 08 tháng 12 năm 2023.</w:t>
      </w:r>
    </w:p>
    <w:p>
      <w:r>
        <w:t>Nơi nhận:</w:t>
      </w:r>
    </w:p>
    <w:p>
      <w:r>
        <w:t>- Ủy ban Thường vụ Quốc hội;</w:t>
      </w:r>
    </w:p>
    <w:p>
      <w:r>
        <w:t>- Chính phủ;</w:t>
      </w:r>
    </w:p>
    <w:p>
      <w:r>
        <w:t>- Văn phòng Quốc hội;</w:t>
      </w:r>
    </w:p>
    <w:p>
      <w:r>
        <w:t>- Văn phòng Chính phủ;</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PHỤ LỤC</w:t>
      </w:r>
    </w:p>
    <w:p>
      <w:r>
        <w:t>GIÁ SẢN PHẨM, DỊCH VỤ CÔNG ÍCH THỦY LỢI NĂM 2023 TRÊN ĐỊA BÀN TỈNH TÂY NINH</w:t>
      </w:r>
    </w:p>
    <w:p>
      <w:r>
        <w:t>(Kèm theo Nghị quyết số 129/NQ-HĐND ngày 08/12/2023 của Hội đồng nhân dân tỉnh Tây Ninh)</w:t>
      </w:r>
    </w:p>
    <w:p>
      <w:r>
        <w:t>STT</w:t>
      </w:r>
    </w:p>
    <w:p>
      <w:r>
        <w:t>Biện pháp công trình</w:t>
      </w:r>
    </w:p>
    <w:p>
      <w:r>
        <w:t>Đơn vị</w:t>
      </w:r>
    </w:p>
    <w:p>
      <w:r>
        <w:t>Giá</w:t>
      </w:r>
    </w:p>
    <w:p>
      <w:r>
        <w:t>1</w:t>
      </w:r>
    </w:p>
    <w:p>
      <w:r>
        <w:t>Giá sản phẩm, dịch vụ công ích thủy lợi đối với đất trồng lúa</w:t>
      </w:r>
    </w:p>
    <w:p>
      <w:r>
        <w:t>1.1</w:t>
      </w:r>
    </w:p>
    <w:p>
      <w:r>
        <w:t>Tưới tiêu bằng trọng lực (tự chảy)</w:t>
      </w:r>
    </w:p>
    <w:p>
      <w:r>
        <w:t>đồng/ha/vụ</w:t>
      </w:r>
    </w:p>
    <w:p>
      <w:r>
        <w:t>930.000</w:t>
      </w:r>
    </w:p>
    <w:p>
      <w:r>
        <w:t>1.2</w:t>
      </w:r>
    </w:p>
    <w:p>
      <w:r>
        <w:t>Tưới tiêu bằng động lực (tưới bơm)</w:t>
      </w:r>
    </w:p>
    <w:p>
      <w:r>
        <w:t>đồng/ha/vụ</w:t>
      </w:r>
    </w:p>
    <w:p>
      <w:r>
        <w:t>1.329.000</w:t>
      </w:r>
    </w:p>
    <w:p>
      <w:r>
        <w:t>2</w:t>
      </w:r>
    </w:p>
    <w:p>
      <w:r>
        <w:t>Giá sản phẩm, dịch vụ công ích thủy lợi đối với diện tích trồng mạ, rau màu, cây công nghiệp ngắn ngày được tính bằng 40% mức giá đối với đất trồng lúa</w:t>
      </w:r>
    </w:p>
    <w:p>
      <w:r>
        <w:t>2.1</w:t>
      </w:r>
    </w:p>
    <w:p>
      <w:r>
        <w:t>Tưới tiêu bằng trọng lực (tự chảy)</w:t>
      </w:r>
    </w:p>
    <w:p>
      <w:r>
        <w:t>đồng/ha/vụ</w:t>
      </w:r>
    </w:p>
    <w:p>
      <w:r>
        <w:t>372.000</w:t>
      </w:r>
    </w:p>
    <w:p>
      <w:r>
        <w:t>2.2</w:t>
      </w:r>
    </w:p>
    <w:p>
      <w:r>
        <w:t>Tưới tiêu bằng động lực (tưới bơm)</w:t>
      </w:r>
    </w:p>
    <w:p>
      <w:r>
        <w:t>đồng/ha/vụ</w:t>
      </w:r>
    </w:p>
    <w:p>
      <w:r>
        <w:t>532.000</w:t>
      </w:r>
    </w:p>
    <w:p>
      <w:r>
        <w:t>3</w:t>
      </w:r>
    </w:p>
    <w:p>
      <w:r>
        <w:t>Giá sản phẩm, dịch vụ công ích thủy lợi đối với cấp nước để chăn nuôi</w:t>
      </w:r>
    </w:p>
    <w:p>
      <w:r>
        <w:t>3.1</w:t>
      </w:r>
    </w:p>
    <w:p>
      <w:r>
        <w:t>Cấp nước để chăn nuôi bằng máy bơm</w:t>
      </w:r>
    </w:p>
    <w:p>
      <w:r>
        <w:t>đồng/m 3</w:t>
      </w:r>
    </w:p>
    <w:p>
      <w:r>
        <w:t>1.320</w:t>
      </w:r>
    </w:p>
    <w:p>
      <w:r>
        <w:t>3.2</w:t>
      </w:r>
    </w:p>
    <w:p>
      <w:r>
        <w:t>Cấp nước để chăn nuôi từ hồ đập, kênh cống</w:t>
      </w:r>
    </w:p>
    <w:p>
      <w:r>
        <w:t>đồng/m 3</w:t>
      </w:r>
    </w:p>
    <w:p>
      <w:r>
        <w:t>900</w:t>
      </w:r>
    </w:p>
    <w:p>
      <w:r>
        <w:t>4</w:t>
      </w:r>
    </w:p>
    <w:p>
      <w:r>
        <w:t>Giá sản phẩm, dịch vụ công ích thủy lợi đối với cấp nước để nuôi trồng thủy sản</w:t>
      </w:r>
    </w:p>
    <w:p>
      <w:r>
        <w:t>đồng/m 2  mặt thoáng/năm</w:t>
      </w:r>
    </w:p>
    <w:p>
      <w:r>
        <w:t>250</w:t>
      </w:r>
    </w:p>
    <w:p>
      <w:r>
        <w:t>5</w:t>
      </w:r>
    </w:p>
    <w:p>
      <w:r>
        <w:t>Giá sản phẩm, dịch vụ công ích thủy lợi đối với cấp nước tưới cho cây công nghiệp dài ngày, cây ăn quả, hoa và cây dược liệu, mức giá bằng 80% mức giá đối với đất trồng lúa cho một năm</w:t>
      </w:r>
    </w:p>
    <w:p>
      <w:r>
        <w:t>5.1</w:t>
      </w:r>
    </w:p>
    <w:p>
      <w:r>
        <w:t>Cấp nước tưới bằng trọng lực (tự chảy)</w:t>
      </w:r>
    </w:p>
    <w:p>
      <w:r>
        <w:t>đồng/ha/năm</w:t>
      </w:r>
    </w:p>
    <w:p>
      <w:r>
        <w:t>744.000</w:t>
      </w:r>
    </w:p>
    <w:p>
      <w:r>
        <w:t>5.2</w:t>
      </w:r>
    </w:p>
    <w:p>
      <w:r>
        <w:t>Cấp nước tưới bằng động lực (tưới bơm)</w:t>
      </w:r>
    </w:p>
    <w:p>
      <w:r>
        <w:t>đồng/ha/năm</w:t>
      </w:r>
    </w:p>
    <w:p>
      <w:r>
        <w:t>1.063.000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