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129/NQ-CP năm 2023 về điều chuyển thuốc, vật tư, sinh phẩm đã mua từ nguồn ngân sách Nhà nước cho phòng, chống dịch COVID-19 sang nguồn thu dịch vụ khám bệnh, chữa bệnh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129/NQ-CP</w:t>
      </w:r>
    </w:p>
    <w:p>
      <w:r>
        <w:t>Hà Nội, ngày 18 tháng 8 năm 2023</w:t>
      </w:r>
    </w:p>
    <w:p>
      <w:r>
        <w:t>NGHỊ QUYẾT</w:t>
      </w:r>
    </w:p>
    <w:p>
      <w:r>
        <w:t>VỀ VIỆC ĐIỀU CHUYỂN THUỐC, VẬT TƯ, SINH PHẨM ĐÃ MUA TỪ NGUỒN NGÂN SÁCH NHÀ NƯỚC CHO PHÒNG, CHỐNG DỊCH COVID-19 SANG NGUỒN THU DỊCH VỤ KHÁM BỆNH, CHỮA BỆNH</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30/2021/QH15 ngày 28 tháng 7 năm 2021 kỳ họp thứ nhất Quốc hội khoá XV;</w:t>
      </w:r>
    </w:p>
    <w:p>
      <w:r>
        <w:t>Căn cứ Nghị quyết số 80/2023/QH15 ngày 09 tháng 01 năm 2023 kỳ họp bất thường lần thứ 2 Quốc hội khóa XV;</w:t>
      </w:r>
    </w:p>
    <w:p>
      <w:r>
        <w:t>Căn cứ Nghị quyết số 99/2023/QH15 ngày 24 tháng 6 năm 2023 kỳ họp thứ năm Quốc hội khóa XV;</w:t>
      </w:r>
    </w:p>
    <w:p>
      <w:r>
        <w:t>Căn cứ Nghị định số 39/2022/NĐ-CP ngày 18 tháng 6 năm 2022 của Chính phủ ban hành Quy chế làm việc của Chính phủ;</w:t>
      </w:r>
    </w:p>
    <w:p>
      <w:r>
        <w:t>Theo đề nghị của Bộ trưởng Bộ Y tế và ý kiến thống nhất của các Thành viên Chính phủ.</w:t>
      </w:r>
    </w:p>
    <w:p>
      <w:r>
        <w:t>QUYẾT NGHỊ:</w:t>
      </w:r>
    </w:p>
    <w:p>
      <w:r>
        <w:t>Trong thời gian qua, do dịch bệnh COVID-19 bùng phát, một số địa phương, cơ sở y tế đã mua sắm thuốc, vật tư, sinh phẩm cao hơn nhu cầu thực tế bằng nguồn ngân sách nhà nước để cấp cứu, điều trị người bệnh COVID-19. Đến nay, tình hình dịch COVID-19 đã được khống chế nên việc sử dụng số thuốc, vật tư, sinh phẩm trên cho nhiệm vụ phòng, chống COVID-19 không còn cấp thiết; Chính phủ quyết nghị:</w:t>
      </w:r>
    </w:p>
    <w:p>
      <w:r>
        <w:t>Điều 1.  Cho phép các cơ sở khám bệnh, chữa bệnh được sử dụng thuốc, vật tư, sinh phẩm đã mua từ nguồn ngân sách nhà nước cho phòng, chống dịch COVID-19 nhưng chưa sử dụng hết để phục vụ công tác khám bệnh, chữa bệnh, hạn chế tối đa lãng phí.</w:t>
      </w:r>
    </w:p>
    <w:p>
      <w:r>
        <w:t>Điều 2. Nguyên tắc thanh toán và nộp ngân sách</w:t>
      </w:r>
    </w:p>
    <w:p>
      <w:r>
        <w:t>1. Nguyên tắc thanh toán khi sử dụng cho khám bệnh, chữa bệnh</w:t>
      </w:r>
    </w:p>
    <w:p>
      <w:r>
        <w:t>a) Đối với thuốc, vật tư, sinh phẩm đã mua từ ngân sách nhà nước cho phòng, chống dịch COVID-19 thuộc danh mục Quỹ bảo hiểm y tế thanh toán:</w:t>
      </w:r>
    </w:p>
    <w:p>
      <w:r>
        <w:t>- Người bệnh có thẻ bảo hiểm y tế: Các cơ sở khám bệnh, chữa bệnh chỉ được thanh toán và thu từ phần đồng chi trả của người bệnh bằng với giá mua vào theo quy định của pháp luật đấu thầu nhưng không được cao hơn giá do cơ quan bảo hiểm xã hội thanh toán cho các cơ sở khám bệnh, chữa bệnh kể từ thời điểm Nghị quyết này có hiệu lực.</w:t>
      </w:r>
    </w:p>
    <w:p>
      <w:r>
        <w:t>- Người không có thẻ bảo hiểm y tế: Các cơ sở khám bệnh, chữa bệnh chỉ được thu của người bệnh bằng với giá mua vào theo quy định của pháp luật đấu thầu nhưng không được cao hơn giá do cơ quan bảo hiểm xã hội thanh toán cho các cơ sở khám bệnh, chữa bệnh kể từ thời điểm Nghị quyết này có hiệu lực.</w:t>
      </w:r>
    </w:p>
    <w:p>
      <w:r>
        <w:t>Kể từ ngày Nghị quyết này có hiệu lực, trường hợp các cơ sở khám bệnh, chữa bệnh không có giá do Quỹ bảo hiểm y tế thanh toán thì được căn cứ giá do Quỹ bảo hiểm y tế thanh toán cho các cơ sở khám bệnh, chữa bệnh khác trên địa bàn tỉnh/thành phố trực thuộc trung ương, nếu vẫn không có giá do Quỹ bảo hiểm y tế thanh toán tại các cơ sở y tế khác trên địa bàn tỉnh/thành phố trực thuộc trung ương thì được thanh toán bằng giá mua vào theo quy định của pháp luật về đấu thầu.</w:t>
      </w:r>
    </w:p>
    <w:p>
      <w:r>
        <w:t>b) Đối với thuốc, vật tư, sinh phẩm đã mua từ ngân sách nhà nước cho phòng, chống dịch COVID-19 không thuộc danh mục Bảo hiểm y tế thanh toán: Các cơ sở khám bệnh, chữa bệnh chỉ được thu của người bệnh bằng với giá mua vào theo quy định của pháp luật đấu thầu.</w:t>
      </w:r>
    </w:p>
    <w:p>
      <w:r>
        <w:t>2. Số kinh phí các cơ sở khám bệnh, chữa bệnh thu được thực hiện nộp ngân sách nhà nước theo quy định của pháp luật về ngân sách nhà nước.</w:t>
      </w:r>
    </w:p>
    <w:p>
      <w:r>
        <w:t>Điều 3. Tổ chức thực hiện</w:t>
      </w:r>
    </w:p>
    <w:p>
      <w:r>
        <w:t>1. Bộ Y tế, Ủy ban nhân dân các tỉnh, thành phố trực thuộc trung ương:</w:t>
      </w:r>
    </w:p>
    <w:p>
      <w:r>
        <w:t>a) Chỉ đạo các cơ sở khám bệnh, chữa bệnh chủ động rà soát lại số lượng thuốc, vật tư, sinh phẩm đã mua nhưng chưa sử dụng hết từ nguồn ngân sách nhà nước để ưu tiên phục vụ công tác chống dịch, dự phòng chống dịch và điều chuyển sử dụng giữa các cơ sở khám bệnh, chữa bệnh để phòng, chống dịch COVID19, hạn chế tối đa lãng phí.</w:t>
      </w:r>
    </w:p>
    <w:p>
      <w:r>
        <w:t>b) Hướng dẫn cơ sở khám bệnh, chữa bệnh phối hợp với cơ quan Bảo hiểm xã hội thực hiện thanh, quyết toán theo quy định và nộp vào ngân sách nhà nước số tiền thu được.</w:t>
      </w:r>
    </w:p>
    <w:p>
      <w:r>
        <w:t>c) Chỉ đạo Sở Y tế, cơ quan chức năng kiểm tra, giám sát việc triển khai thực hiện liên quan đến giá, thanh quyết toán, bảo đảm theo đúng quy định của pháp luật, hiệu quả, không để xảy ra tiêu cực, thất thoát, lãng phí.</w:t>
      </w:r>
    </w:p>
    <w:p>
      <w:r>
        <w:t>2. Bảo hiểm xã hội Việt Nam chỉ đạo Bảo hiểm xã hội các tỉnh, thành phố trực thuộc trung ương phối hợp với Sở Y tế, các cơ sở khám bệnh, chữa bệnh để thực hiện Nghị quyết này.</w:t>
      </w:r>
    </w:p>
    <w:p>
      <w:r>
        <w:t>Điều 4. Điều khoản và trách nhiệm thi hành</w:t>
      </w:r>
    </w:p>
    <w:p>
      <w:r>
        <w:t>1. Nghị quyết này có hiệu lực thi hành kể từ ngày ký ban hành đến hết ngày 31 tháng 12 năm 2023.</w:t>
      </w:r>
    </w:p>
    <w:p>
      <w:r>
        <w:t>2. Các Bộ trưởng, Thủ trưởng cơ quan ngang bộ, Thủ trưởng cơ quan thuộc Chính phủ, Chủ tịch Ủy ban nhân dân các tỉnh, thành phố trực thuộc trung ương chịu trách nhiệm thi hành Nghị quyết này.</w:t>
      </w:r>
    </w:p>
    <w:p>
      <w:r>
        <w:t>Nơi nhận:</w:t>
      </w:r>
    </w:p>
    <w:p>
      <w:r>
        <w:t>- Ban Bí thư Trung ương Đảng;</w:t>
      </w:r>
    </w:p>
    <w:p>
      <w:r>
        <w:t>- Thủ tướng, các Phó Thủ tướng Chính phủ;</w:t>
      </w:r>
    </w:p>
    <w:p>
      <w:r>
        <w:t>- Ban Tuyên giáo Trung ương;</w:t>
      </w:r>
    </w:p>
    <w:p>
      <w:r>
        <w:t>- Ban Dân vận Trung ương;</w:t>
      </w:r>
    </w:p>
    <w:p>
      <w:r>
        <w:t>- Văn phòng Tổng Bí thư;</w:t>
      </w:r>
    </w:p>
    <w:p>
      <w:r>
        <w:t>- Văn phòng Trung ương Đảng;</w:t>
      </w:r>
    </w:p>
    <w:p>
      <w:r>
        <w:t>- Văn phòng Chủ tịch nước;</w:t>
      </w:r>
    </w:p>
    <w:p>
      <w:r>
        <w:t>- Văn phòng Quốc hội;</w:t>
      </w:r>
    </w:p>
    <w:p>
      <w:r>
        <w:t>- Hội đồng Dân tộc và các Ủy ban của Quốc hội;</w:t>
      </w:r>
    </w:p>
    <w:p>
      <w:r>
        <w:t>- Các bộ, cơ quan ngang bộ, cơ quan thuộc Chính phủ;</w:t>
      </w:r>
    </w:p>
    <w:p>
      <w:r>
        <w:t>- Tỉnh ủy, Thành ủy, UBND các tỉnh, thành phố trực thuộc trung ương;</w:t>
      </w:r>
    </w:p>
    <w:p>
      <w:r>
        <w:t>- Ủy ban trung ương Mặt trận Tổ quốc Việt Nam;</w:t>
      </w:r>
    </w:p>
    <w:p>
      <w:r>
        <w:t>- Cơ quan trung ương của các đoàn thể;</w:t>
      </w:r>
    </w:p>
    <w:p>
      <w:r>
        <w:t>- Các Thành viên BCĐQG phòng, chống dịch COVID-19;</w:t>
      </w:r>
    </w:p>
    <w:p>
      <w:r>
        <w:t>- VPCP: BTCN, các PCN, Trợ lý TTg, TGĐ Cổng TTĐT, các Vụ, Cục: TH, QHQT, NC, QHĐP, TKBT, NN, CN, PL, KSTT;</w:t>
      </w:r>
    </w:p>
    <w:p>
      <w:r>
        <w:t>- Lưu: VT, KTTH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