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129/2024/NQ-HĐND quy định cơ chế hỗ trợ thực hiện dự án đầu tư xây dựng nhà ở xã hội không sử dụng vốn đầu tư công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129/2024/NQ-HĐND</w:t>
      </w:r>
    </w:p>
    <w:p>
      <w:r>
        <w:t>Nam Định, ngày 10 tháng 12 năm 2024</w:t>
      </w:r>
    </w:p>
    <w:p>
      <w:r>
        <w:t>NGHỊ QUYẾT</w:t>
      </w:r>
    </w:p>
    <w:p>
      <w:r>
        <w:t>BAN HÀNH QUY ĐỊNH CƠ CHẾ HỖ TRỢ THỰC HIỆN DỰ ÁN ĐẦU TƯ XÂY DỰNG NHÀ Ở XÃ HỘI KHÔNG SỬ DỤNG VỐN ĐẦU TƯ CÔNG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Đất đai ngày 18 tháng 01 năm 2024;</w:t>
      </w:r>
    </w:p>
    <w:p>
      <w:r>
        <w:t>Căn cứ Luật Nhà ở ngày 27 tháng 11 năm 2023;</w:t>
      </w:r>
    </w:p>
    <w:p>
      <w:r>
        <w:t>Căn cứ Luật Kinh doanh bất động sản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206/TTr-UBND ngày 03 tháng 12 năm 2024 của Ủy ban nhân dân tỉnh về dự thảo Nghị quyết quy định cơ chế hỗ trợ thực hiện dự án đầu tư Xây dựng nhà ở xã hội không sử dụng vốn đầu tư công trên địa bàn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cơ chế hỗ trợ thực hiện dự án đầu tư xây dựng nhà ở xã hội không sử dụng vốn đầu tư công trên địa bàn tỉnh Nam Định.</w:t>
      </w:r>
    </w:p>
    <w:p>
      <w:r>
        <w:t>Điều 2.  Giao Ủy ban nhân dân tỉnh tổ chức thực hiện Nghị quyết.</w:t>
      </w:r>
    </w:p>
    <w:p>
      <w:r>
        <w:t>Điều 3.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Xây dựng;</w:t>
      </w:r>
    </w:p>
    <w:p>
      <w:r>
        <w:t>- Bộ Kế hoạch và Đầu tư;</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CƠ CHẾ HỖ TRỢ THỰC HIỆN DỰ ÁN ĐẦU TƯ XÂY DỰNG NHÀ Ở XÃ HỘI KHÔNG SỬ DỤNG VỐN ĐẦU TƯ CÔNG TRÊN ĐỊA BÀN TỈNH NAM ĐỊNH</w:t>
      </w:r>
    </w:p>
    <w:p>
      <w:r>
        <w:t>(Kèm theo Nghị quyết số 129/2024/NQ-HĐND ngày 10 tháng 12 năm 2024 của Hội đồng nhân dân tỉnh Nam Định)</w:t>
      </w:r>
    </w:p>
    <w:p>
      <w:r>
        <w:t>Điều 1. Phạm vi điều chỉnh</w:t>
      </w:r>
    </w:p>
    <w:p>
      <w:r>
        <w:t>Nghị quyết này Quy định cơ chế hỗ trợ thực hiện dự án đầu tư xây dựng nhà ở xã hội không sử dụng vốn đầu tư công trên địa bàn tỉnh Nam Định.</w:t>
      </w:r>
    </w:p>
    <w:p>
      <w:r>
        <w:t>Điều 2. Đối tượng áp dụng</w:t>
      </w:r>
    </w:p>
    <w:p>
      <w:r>
        <w:t>1. Chủ đầu tư dự án xây dựng nhà ở xã hội không sử dụng vốn đầu tư công trên địa bàn tỉnh Nam Định.</w:t>
      </w:r>
    </w:p>
    <w:p>
      <w:r>
        <w:t>2. Các cơ quan quản lý nhà nước, tổ chức, cá nhân khác có liên quan đến hoạt động xây dựng nhà ở xã hội trên địa bàn tỉnh Nam Định.</w:t>
      </w:r>
    </w:p>
    <w:p>
      <w:r>
        <w:t>Điều 3. Nguyên tắc hỗ trợ</w:t>
      </w:r>
    </w:p>
    <w:p>
      <w:r>
        <w:t>1. Ngân sách Tỉnh hỗ trợ cho chủ đầu tư theo quy định tại Nghị quyết này: Đối với kinh phí Lập quy hoạch chi tiết xây dựng dự án được xem xét hỗ trợ sau khi Quy hoạch chi tiết được cơ quan có thẩm quyền phê duyệt; Đối với kinh phí bồi thường, hỗ trợ tái định cư quy định tại Điều 5 Quy định này được xem xét hỗ trợ sau khi đã hoàn thành việc bồi thường, hỗ trợ tái định cư theo phương án được cơ quan có thẩm quyền phê duyệt và được nhà nước giao đất, cho thuê đất, chuyển mục đích sử dụng đất để thực hiện dự án đầu tư xây dựng nhà ở xã hội. Trường hợp dự án có phân kỳ giai đoạn đầu tư thì được xem xét hỗ trợ theo phân kỳ giai đoạn của dự án (theo nguyên tắc nghiệm thu hoàn thành của từng giai đoạn).</w:t>
      </w:r>
    </w:p>
    <w:p>
      <w:r>
        <w:t>2. Các chủ đầu tư khi thực hiện các dự án đầu tư xây dựng nhà ở xã hội trên địa bàn tỉnh Nam Định, ngoài việc được áp dụng các cơ chế, chính sách ưu đãi, hỗ trợ đầu tư theo quy định hiện hành của Nhà nước và của tỉnh còn được hưởng thêm các cơ chế hỗ trợ đầu tư theo quy định này.</w:t>
      </w:r>
    </w:p>
    <w:p>
      <w:r>
        <w:t>3. Chủ đầu tư không được tính các khoản hỗ trợ theo Điều 5 Quy định này vào giá bán, giá cho thuê, giá cho thuê mua nhà ở xã hội.</w:t>
      </w:r>
    </w:p>
    <w:p>
      <w:r>
        <w:t>Điều 4. Phương thức hỗ trợ</w:t>
      </w:r>
    </w:p>
    <w:p>
      <w:r>
        <w:t>1. Căn cứ kết quả kiểm tra xác nhận giá trị thực hiện của cơ quan chuyên môn về xây dựng, Ủy ban nhân dân tỉnh bố trí vốn ngân sách tỉnh hỗ trợ dự án xây dựng nhà ở xã hội trên địa bàn tỉnh theo quy định.</w:t>
      </w:r>
    </w:p>
    <w:p>
      <w:r>
        <w:t>2. Quyết toán vốn ngân sách nhà nước hàng năm theo quy định của pháp luật có liên quan.</w:t>
      </w:r>
    </w:p>
    <w:p>
      <w:r>
        <w:t>Điều 5. Các cơ chế hỗ trợ</w:t>
      </w:r>
    </w:p>
    <w:p>
      <w:r>
        <w:t>1. Hỗ trợ 100% kinh phí: Lập quy hoạch chi tiết xây dựng dự án, trên cơ sở giá trị dự toán được cơ quan có thẩm quyền phê duyệt;</w:t>
      </w:r>
    </w:p>
    <w:p>
      <w:r>
        <w:t>2. Hỗ trợ 100% kinh phí bồi thường, hỗ trợ, tái định cư theo phương án bồi thường, hỗ trợ, tái định cư được cơ quan có thẩm quyền phê duyệt (Không áp dụng đối với trường hợp quy định tại khoản 3, điểm c khoản 4 Điều 84 Luật Nhà ở số 27/2023/QH15).</w:t>
      </w:r>
    </w:p>
    <w:p>
      <w:r>
        <w:t>Điều 6. Nguồn kinh phí hỗ trợ:  Nguồn vốn 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