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1281/NQ-UBTVQH15 năm 2024 sắp xếp đơn vị hành chính cấp xã của tỉnh Quảng Trị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1281/NQ-UBTVQH15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1281/NQ-UBTVQH15</w:t>
      </w:r>
    </w:p>
    <w:p>
      <w:r>
        <w:t>Hà Nội, ngày 14 tháng 11 năm 2024</w:t>
      </w:r>
    </w:p>
    <w:p>
      <w:r>
        <w:t>NGHỊ QUYẾT</w:t>
      </w:r>
    </w:p>
    <w:p>
      <w:r>
        <w:t>VỀ VIỆC SẮP XẾP ĐƠN VỊ HÀNH CHÍNH CẤP XÃ CỦA TỈNH QUẢNG TRỊ GIAI ĐOẠN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664/TTr-CP ngày 18 tháng 10 năm 2024 và Báo cáo số 781/BC-CP ngày 13 tháng 11 năm 2024, Báo cáo thẩm tra số 3460/BC-UBPL15 ngày 12 tháng 11 năm 2024 của Ủy ban Pháp luật,</w:t>
      </w:r>
    </w:p>
    <w:p>
      <w:r>
        <w:t>QUYẾT NGHỊ:</w:t>
      </w:r>
    </w:p>
    <w:p>
      <w:r>
        <w:t>Điều 1. Sắp xếp các đơn vị hành chính cấp xã thuộc tỉnh Quảng Trị</w:t>
      </w:r>
    </w:p>
    <w:p>
      <w:r>
        <w:t>1. Sắp xếp các đơn vị hành chính cấp xã thuộc huyện Gio Linh như sau:</w:t>
      </w:r>
    </w:p>
    <w:p>
      <w:r>
        <w:t>a) Nhập toàn bộ diện tích tự nhiên là 20,50 km 2 , quy mô dân số là 2.924 người của xã Linh Hải vào xã Gio Sơn. Sau khi nhập, xã Gio Sơn có diện tích tự nhiên là 34,55 km 2  và quy mô dân số là 8.285 người.</w:t>
      </w:r>
    </w:p>
    <w:p>
      <w:r>
        <w:t>Xã Gio Sơn giáp các xã Gio An, Gio Quang, Hải Thái, thị trấn Gio Linh và huyện Cam Lộ;</w:t>
      </w:r>
    </w:p>
    <w:p>
      <w:r>
        <w:t>b) Điều chỉnh một phần diện tích tự nhiên là 8,25 km 2 , quy mô dân số là 1.456 người của xã Gio Châu vào xã Gio Quang. Sau khi nhập, xã Gio Quang có diện tích tự nhiên là 26,58 km 2  và quy mô dân số là 5.040 người.</w:t>
      </w:r>
    </w:p>
    <w:p>
      <w:r>
        <w:t>Xã Gio Quang giáp các xã Gio Mai, Gio Sơn, thị trấn Gio Linh; huyện Cam Lộ, huyện Triệu Phong và thành phố Đông Hà;</w:t>
      </w:r>
    </w:p>
    <w:p>
      <w:r>
        <w:t>c) Nhập toàn bộ diện tích tự nhiên là 8,93 km 2 , quy mô dân số là 3.272 người của xã Gio Châu sau khi điều chỉnh theo quy định tại điểm b khoản này vào thị trấn Gio Linh. Sau khi nhập, thị trấn Gio Linh có diện tích tự nhiên là 16,63 km 2  và quy mô dân số là 12.939 người.</w:t>
      </w:r>
    </w:p>
    <w:p>
      <w:r>
        <w:t>Thị trấn Gio Linh giáp các xã Gio An, Gio Mai, Gio Mỹ, Gio Quang, Gio Sơn và Phong Bình;</w:t>
      </w:r>
    </w:p>
    <w:p>
      <w:r>
        <w:t>d) Nhập toàn bộ diện tích tự nhiên là 3,57 km 2 , quy mô dân số là 6.558 người của xã Gio Việt vào thị trấn Cửa Việt. Sau khi nhập, thị trấn Cửa Việt có diện tích tự nhiên là 10,45 km 2  và quy mô dân số là 12.769 người.</w:t>
      </w:r>
    </w:p>
    <w:p>
      <w:r>
        <w:t>Thị trấn Cửa Việt giáp xã Gio Hải, xã Gio Mai; huyện Triệu Phong và Biển Đông;</w:t>
      </w:r>
    </w:p>
    <w:p>
      <w:r>
        <w:t>đ) Sau khi sắp xếp, huyện Gio Linh có 14 đơn vị hành chính cấp xã, gồm 12 xã và 02 thị trấn.</w:t>
      </w:r>
    </w:p>
    <w:p>
      <w:r>
        <w:t>2. Sắp xếp các đơn vị hành chính cấp xã thuộc huyện Triệu Phong như sau:</w:t>
      </w:r>
    </w:p>
    <w:p>
      <w:r>
        <w:t>a) Thành lập xã Triệu Cơ trên cơ sở nhập toàn bộ diện tích tự nhiên là 17,65 km 2 , quy mô dân số là 4.625 người của xã Triệu Sơn và toàn bộ diện tích tự nhiên là 12,90 km 2 , quy mô dân số là 5.555 người của xã Triệu Lăng. Sau khi thành lập, xã Triệu Cơ có diện tích tự nhiên là 30,55 km 2  và quy mô dân số là 10.180 người.</w:t>
      </w:r>
    </w:p>
    <w:p>
      <w:r>
        <w:t>Xã Triệu Cơ giáp các xã Triệu Tài, Triệu Tân, Triệu Trạch, Triệu Trung; huyện Hải Lăng và Biển Đông;</w:t>
      </w:r>
    </w:p>
    <w:p>
      <w:r>
        <w:t>b) Thành lập xã Triệu Tân trên cơ sở nhập toàn bộ diện tích tự nhiên là 10,66 km 2 , quy mô dân số là 3.694 người của xã Triệu Vân và toàn bộ diện tích tự nhiên là 13,90 km 2 , quy mô dân số là 8.382 người của xã Triệu An. Sau khi thành lập, xã Triệu Tân có diện tích tự nhiên là 24,56 km 2  và quy mô dân số là 12.076 người.</w:t>
      </w:r>
    </w:p>
    <w:p>
      <w:r>
        <w:t>Xã Triệu Tân giáp các xã Triệu Cơ, Triệu Phước, Triệu Trạch; huyện Gio Linh và Biển Đông;</w:t>
      </w:r>
    </w:p>
    <w:p>
      <w:r>
        <w:t>c) Sau khi sắp xếp, huyện Triệu Phong có 16 đơn vị hành chính cấp xã, gồm 15 xã và 01 thị trấn.</w:t>
      </w:r>
    </w:p>
    <w:p>
      <w:r>
        <w:t>3.   Sắp xếp các đơn vị hành chính cấp xã thuộc huyện   Hải Lăng như sau:</w:t>
      </w:r>
    </w:p>
    <w:p>
      <w:r>
        <w:t>a) Thành lập xã Hải Bình trên cơ sở nhập toàn bộ diện tích tự nhiên là 15,02 km 2 ,  quy mô dân số là 4.625 người  của xã Hải Quế  và toàn bộ diện tích tự nhiên là 22,72 km 2 , quy mô dân số là 6.557 người của xã Hải Ba. Sau khi thành lập, xã Hải Bình có diện tích tự nhiên là 37,74 km 2  và quy mô dân số là 11.182 người.</w:t>
      </w:r>
    </w:p>
    <w:p>
      <w:r>
        <w:t>Xã Hải Bình giáp các xã Hải An, Hải Dương, Hải Định, Hải Hưng, Hải Khê và huyện Triệu Phong;</w:t>
      </w:r>
    </w:p>
    <w:p>
      <w:r>
        <w:t>b) Sau khi sắp xếp, huyện Hải Lăng có 15 đơn vị hành chính cấp xã, gồm 14 xã và 01 thị trấn.</w:t>
      </w:r>
    </w:p>
    <w:p>
      <w:r>
        <w:t>4. Sau khi sắp xếp các đơn vị hành chính cấp xã, tỉnh Quảng Trị có 10 đơn vị hành chính cấp huyện, gồm 08 huyện, 01 thị xã và 01 thành phố; 119 đơn vị hành chính cấp xã, gồm 95 xã, 13 phường và 11 thị trấn.</w:t>
      </w:r>
    </w:p>
    <w:p>
      <w:r>
        <w:t>Điều 2  . Hiệu lực thi hành</w:t>
      </w:r>
    </w:p>
    <w:p>
      <w:r>
        <w:t>Nghị quyết này có hiệu lực thi hành từ ngày 01 tháng 01 năm 2025.</w:t>
      </w:r>
    </w:p>
    <w:p>
      <w:r>
        <w:t>Điều 3  . Tổ chức thực hiện</w:t>
      </w:r>
    </w:p>
    <w:p>
      <w:r>
        <w:t>1. Chính phủ, Hội đồng nhân dân, Ủy ban nhân dân tỉnh Quảng Trị và các cơ quan, tổ chức hữu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Quảng Trị tiếp tục rà soát, thống kê cụ thể số lượng các đơn vị hành chính thuộc diện phải sắp xếp mà chưa thực hiện sắp xếp trong giai đoạn 2023 - 2025, xây dựng phương án và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Quảng Trị, trong phạm vi nhiệm vụ, quyền hạn của mình, giám sát việc thực hiện Nghị quyết này.</w:t>
      </w:r>
    </w:p>
    <w:p>
      <w:r>
        <w:t>Nghị quyết này được Ủy ban Thường vụ Quốc hội nước Cộng hòa xã hội chủ nghĩa Việt Nam khóa XV, phiên họp thứ 39 thông qua ngày 14 tháng 11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w:t>
      </w:r>
    </w:p>
    <w:p>
      <w:r>
        <w:t>tỉnh Quảng Trị;</w:t>
      </w:r>
    </w:p>
    <w:p>
      <w:r>
        <w:t>- Lưu: HC, PL.</w:t>
      </w:r>
    </w:p>
    <w:p>
      <w:r>
        <w:t>e-PAS: 107322.</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