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1277/NQ-UBTVQH15 năm 2024 sắp xếp đơn vị hành chính cấp xã của tỉnh Trà Vinh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1277/NQ-UBTVQH15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1277/NQ-UBTVQH15</w:t>
      </w:r>
    </w:p>
    <w:p>
      <w:r>
        <w:t>Hà Nội, ngày 14 tháng 11 năm 2024</w:t>
      </w:r>
    </w:p>
    <w:p>
      <w:r>
        <w:t>NGHỊ QUYẾT</w:t>
      </w:r>
    </w:p>
    <w:p>
      <w:r>
        <w:t>VỀ VIỆC SẮP XẾP ĐƠN VỊ HÀNH CHÍNH CẤP XÃ CỦA TỈNH TRÀ VINH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741/TTr-CP ngày 31 tháng 10 năm 2024 và Báo cáo thẩm tra số 3462/BC-UBPL15 ngày 12 tháng 11 năm 2024 của Ủy ban Pháp luật,</w:t>
      </w:r>
    </w:p>
    <w:p>
      <w:r>
        <w:t>QUYẾT NGHỊ:</w:t>
      </w:r>
    </w:p>
    <w:p>
      <w:r>
        <w:t>Điều 1. Sắp xếp các đơn vị hành chính cấp xã thuộc tỉnh Trà Vinh</w:t>
      </w:r>
    </w:p>
    <w:p>
      <w:r>
        <w:t>1. Sắp xếp các đơn vị hành chính cấp xã thuộc thành phố Trà Vinh như sau:</w:t>
      </w:r>
    </w:p>
    <w:p>
      <w:r>
        <w:t>a) Nhập toàn bộ diện tích tự nhiên là 0,29 km 2 , quy mô dân số là 3.885 người của Phường 2 và toàn bộ diện tích tự nhiên là 1,01 km 2 , quy mô dân số là 10.960 người của Phường 6 vào Phường 3. Sau khi nhập, Phường 3 có diện tích tự nhiên là 1,47 km 2  và quy mô dân số là 18.644 người.</w:t>
      </w:r>
    </w:p>
    <w:p>
      <w:r>
        <w:t>Phường 3 giáp Phường 1, Phường 4, Phường 5, Phường 7 và Phường 9 ;</w:t>
      </w:r>
    </w:p>
    <w:p>
      <w:r>
        <w:t>b)  Sau khi sắp xếp, thành phố Trà Vinh có 08 đơn vị hành chính cấp xã, gồm 07 phường và 01  xã.</w:t>
      </w:r>
    </w:p>
    <w:p>
      <w:r>
        <w:t>2. Sau khi sắp xếp các đơn vị hành chính cấp xã, tỉnh Trà Vinh có  09 đơn vị hành chính cấp huyện ,  gồm 07 huyện, 01 thị xã  và  01 thành phố; 104 đơn vị hành chính cấp xã ,  gồm 85 xã, 09 phường và 10 thị trấn.</w:t>
      </w:r>
    </w:p>
    <w:p>
      <w:r>
        <w:t>Điều 2. Hiệu lực thi hành</w:t>
      </w:r>
    </w:p>
    <w:p>
      <w:r>
        <w:t>Nghị quyết này có hiệu lực thi hành từ ngày 01 tháng 01 năm 2025.</w:t>
      </w:r>
    </w:p>
    <w:p>
      <w:r>
        <w:t>Điều 3. Tổ chức thực hiện</w:t>
      </w:r>
    </w:p>
    <w:p>
      <w:r>
        <w:t>1. Chính phủ, Hội đồng nhân dân, Ủy ban nhân dân tỉnh Trà Vinh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Trà Vinh tiếp tục nghiên cứu, xây dựng phương án sắp xếp phù hợp đối với các đơn vị hành chính thuộc diện phải sắp xếp mà chưa thực hiện sắp xếp trong giai đoạn 2023 - 2025, xác định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Trà Vinh, trong phạm vi nhiệm vụ, quyền hạn của mình, giám sát việc thực hiện Nghị quyết này.</w:t>
      </w:r>
    </w:p>
    <w:p>
      <w:r>
        <w:t>Nghị quyết này được Ủy ban Thường vụ Quốc hội nước Cộng hòa xã hội chủ nghĩa Việt Nam khóa XV, phiên họp thứ 39 thông qua ngày 14 tháng 11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 ;</w:t>
      </w:r>
    </w:p>
    <w:p>
      <w:r>
        <w:t>- Tổng cục Thống kê;</w:t>
      </w:r>
    </w:p>
    <w:p>
      <w:r>
        <w:t>- Tỉnh ủy, HĐND, UBND, Đoàn ĐBQH tỉnh Trà Vinh;</w:t>
      </w:r>
    </w:p>
    <w:p>
      <w:r>
        <w:t>- Lưu: HC, PL.</w:t>
      </w:r>
    </w:p>
    <w:p>
      <w:r>
        <w:t>e-PAS: 107324</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