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2024 sửa đổi Nghị quyết 15/NQ-HĐND thông qua Quy hoạch tỉnh Bến Tre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12/NQ-HĐND</w:t>
      </w:r>
    </w:p>
    <w:p>
      <w:r>
        <w:t>Bến Tre, ngày 12 tháng 7 năm 2024</w:t>
      </w:r>
    </w:p>
    <w:p>
      <w:r>
        <w:t>NGHỊ QUYẾT</w:t>
      </w:r>
    </w:p>
    <w:p>
      <w:r>
        <w:t>SỬA ĐỔI NGHỊ QUYẾT SỐ 15/NQ-HĐND NGÀY 07 THÁNG 9 NĂM 2023 CỦA HỘI ĐỒNG NHÂN DÂN TỈNH THÔNG QUA QUY HOẠCH TỈNH BẾN TRE THỜI KỲ 2021 - 2030, TẦM NHÌN ĐẾN NĂM 2050</w:t>
      </w:r>
    </w:p>
    <w:p>
      <w:r>
        <w:t>HỘI ĐỒNG NHÂN DÂN TỈNH BẾN TRE</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1399/QĐ-TTg ngày 17 tháng 11 năm 2023 của Thủ tướng Chính phủ phê duyệt Quy hoạch tỉnh Bến Tre thời kỳ 2021 - 2030, tầm nhìn đến năm 2050;</w:t>
      </w:r>
    </w:p>
    <w:p>
      <w:r>
        <w:t>Xét Tờ trình số 4255/TTr-UBND ngày 04 tháng 7 năm 2024 của Ủy ban nhân dân tỉnh về việc ban hành Nghị quyết sửa đổi, bổ sung Nghị quyết số 15/NQ-HĐND của Hội đồng nhân dân tỉnh thông qua Quy hoạch tỉnh Bến Tre thời kỳ 2021 - 2030, tầm nhìn đến năm 2050; Báo cáo thẩm tra của các Ban Hội đồng nhân dân tỉnh; ý kiến thảo luận của đại biểu Hội đồng nhân dân tỉnh tại kỳ họp.</w:t>
      </w:r>
    </w:p>
    <w:p>
      <w:r>
        <w:t>QUYẾT NGHỊ:</w:t>
      </w:r>
    </w:p>
    <w:p>
      <w:r>
        <w:t>Điều 1.  Sửa đổi nội dung điểm a khoản 2 Mục IX Điều 1 Nghị quyết số 15/NQ-HĐND ngày 07 tháng 9 năm 2023 của Hội đồng nhân dân tỉnh thông qua Quy hoạch tỉnh Bến Tre thời kỳ 2021 - 2030, tầm nhìn đến năm 2050, với nội dung như sau:</w:t>
      </w:r>
    </w:p>
    <w:p>
      <w:r>
        <w:t>“a) Về bảo vệ, thăm dò, khai thác, sử dụng tài nguyên khoáng sản</w:t>
      </w:r>
    </w:p>
    <w:p>
      <w:r>
        <w:t>- Tiến hành điều tra cơ bản địa chất về khoáng sản. Sử dụng công nghệ tiên tiến, tiết kiệm năng lượng và tài nguyên, đảm bảo các tiêu chuẩn về môi trường, không làm ảnh hưởng tới cảnh quan trong các dự án khai thác khoáng sản.</w:t>
      </w:r>
    </w:p>
    <w:p>
      <w:r>
        <w:t>- Điều tra, quy hoạch thăm dò, khai thác để cung cấp nguyên vật liệu phục vụ xây dựng các công trình sử dụng ngân sách nhà nước (phát triển hạ tầng giao thông; công trình thủy lợi); công trình trọng điểm quốc gia; công trình khắc phục thiên tai; khu vực có khoáng sản dùng làm vật liệu san lấp phục vụ công trình hạ tầng giao thông, công trình phúc lợi thuộc chương trình xây dựng nông</w:t>
      </w:r>
    </w:p>
    <w:p>
      <w:r>
        <w:t>thôn mới; công trình hạ tầng khu, cụm công nghiệp, xây dựng dân dụng giai đoạn đến năm 2030 gồm 19 khu vực thăm dò, khai thác (sông Tiền 04 khu vực, sông Hàm Luông 06 khu vực, sông cổ Chiến 04 khu vực, sông Ba Lai 05 khu vực, với tổng diện tích khoảng 1.719 ha).</w:t>
      </w:r>
    </w:p>
    <w:p>
      <w:r>
        <w:t>- Quy hoạch dự trữ khoáng sản cát lòng sông tầm nhìn đến năm 2050: Gồm 17 vùng dự trữ (sông Tiền 05 vùng, sông Hàm Luông 05 vùng và sông cổ Chiến 07 vùng), với tổng diện tích khoảng 3.890,6 ha”.</w:t>
      </w:r>
    </w:p>
    <w:p>
      <w:r>
        <w:t>Điều 2. Tổ chức thực hiện</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14 thông qua ngày 12 tháng 7 năm 2024 và có hiệu lực thi hành từ ngày Hội đồng nhân dân tỉnh thông qua./.</w:t>
      </w:r>
    </w:p>
    <w:p>
      <w:r>
        <w:t>Nơi nhận:</w:t>
      </w:r>
    </w:p>
    <w:p>
      <w:r>
        <w:t>- Ủy ban Thường vụ Quốc hội;</w:t>
      </w:r>
    </w:p>
    <w:p>
      <w:r>
        <w:t>- Chính phủ;</w:t>
      </w:r>
    </w:p>
    <w:p>
      <w:r>
        <w:t>- Bộ Kế hoạch và Đầu tư;</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Viện KSND tỉnh, TAND tỉnh;</w:t>
      </w:r>
    </w:p>
    <w:p>
      <w:r>
        <w:t>- Các sở, ban, ngành tỉnh;</w:t>
      </w:r>
    </w:p>
    <w:p>
      <w:r>
        <w:t>- Các tổ chức chính trị-xã hội tỉnh;</w:t>
      </w:r>
    </w:p>
    <w:p>
      <w:r>
        <w:t>- Văn phòng: ĐĐBQH&amp;HĐND tỉnh, UBND tỉnh;</w:t>
      </w:r>
    </w:p>
    <w:p>
      <w:r>
        <w:t>- TT.HĐND, UBND các huyện, thành phố;</w:t>
      </w:r>
    </w:p>
    <w:p>
      <w:r>
        <w:t>- Báo Đồng Khởi, Đài PT-TH tỉnh;</w:t>
      </w:r>
    </w:p>
    <w:p>
      <w:r>
        <w:t>- Trang TTĐT ĐBND tỉnh Bến Tre, Trung tâm TTĐT tỉnh;</w:t>
      </w:r>
    </w:p>
    <w:p>
      <w:r>
        <w:t>- Lưu: VT.</w:t>
      </w:r>
    </w:p>
    <w:p>
      <w:r>
        <w:t>CHỦ TỌA KỲ HỌP</w:t>
      </w:r>
    </w:p>
    <w:p>
      <w:r>
        <w:t>PHÓ CHỦ TỊCH HĐND TỈNH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