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12/2026/NQ-HĐND sửa đổi các Nghị quyết Hội đồng nhân dân tỉnh Thừa Thiên Huế (nay là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22/05/2026</w:t>
            </w:r>
          </w:p>
        </w:tc>
      </w:tr>
      <w:tr>
        <w:tc>
          <w:tcPr>
            <w:tcW w:type="dxa" w:w="4320"/>
          </w:tcPr>
          <w:p>
            <w:r>
              <w:t>Ngày hiệu lực</w:t>
            </w:r>
          </w:p>
        </w:tc>
        <w:tc>
          <w:tcPr>
            <w:tcW w:type="dxa" w:w="4320"/>
          </w:tcPr>
          <w:p>
            <w:r>
              <w:t>02/06/2026</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12/2026/NQ-HĐND</w:t>
      </w:r>
    </w:p>
    <w:p>
      <w:r>
        <w:t>Thành phố Huế, ngày 22 tháng 5 năm 2026</w:t>
      </w:r>
    </w:p>
    <w:p>
      <w:r>
        <w:t>NGHỊ QUYẾT</w:t>
      </w:r>
    </w:p>
    <w:p>
      <w:r>
        <w:t>SỬA ĐỔI, BỔ SUNG MỘT SỐ ĐIỀU CỦA CÁC NGHỊ QUYẾT HỘI ĐỒNG NHÂN DÂN TỈNH THỪA THIÊN HUẾ (NAY LÀ THÀNH PHỐ HUẾ)</w:t>
      </w:r>
    </w:p>
    <w:p>
      <w:r>
        <w:t>Căn cứ Luật Tổ chức chính quyền địa phương số 72/2025/QH15;</w:t>
      </w:r>
    </w:p>
    <w:p>
      <w:r>
        <w:t>Căn cứ Luật Ban hành văn bản quy phạm pháp luật số 64/2025/QH15 được sửa đổi, bổ sung bởi Luật số 87/2025/QH15;</w:t>
      </w:r>
    </w:p>
    <w:p>
      <w:r>
        <w:t>Xét Tờ trình số 6178/TTr-UBND ngày 06 tháng 5 năm 2026 của Ủy ban nhân dân thành phố về dự thảo Nghị quyết sửa đổi, bổ sung một số điều của các Nghị quyết của Hội đồng nhân dân thành phố Huế; Báo cáo thẩm tra của Ban Pháp chế; ý kiến thảo luận của đại biểu Hội đồng nhân dân thành phố tại kỳ họp;</w:t>
      </w:r>
    </w:p>
    <w:p>
      <w:r>
        <w:t>Hội đồng nhân dân ban hành Nghị quyết sửa đổi, bổ sung một số điều của các Nghị quyết Hội đồng nhân dân tỉnh Thừa Thiên Huế (nay là thành phố Huế).</w:t>
      </w:r>
    </w:p>
    <w:p>
      <w:r>
        <w:t>Điều 1. Sửa đổi, bổ sung điểm b khoản 2 Điều 1 Nghị quyết số 14/2022/NQ-HĐND ngày 14 ngày 7 tháng 2022 của Hội đồng nhân dân tỉnh Thừa Thiên Huế quy định mức chi thực hiện hoạt động hỗ trợ pháp lý cho doanh nghiệp nhỏ và vừa trên địa bàn tỉnh Thừa Thiên Huế</w:t>
      </w:r>
    </w:p>
    <w:p>
      <w:r>
        <w:t>Sửa đổi, bổ sung điểm b khoản 2 Điều 1, như sau: “b) Ủy ban nhân dân các xã, phường”.</w:t>
      </w:r>
    </w:p>
    <w:p>
      <w:r>
        <w:t>Điều 2. Bãi bỏ điểm b khoản 4 Điều 1 Nghị quyết số 06/2018/NQ-HĐND ngày 30 tháng 3 năm 2018 của Hội đồng nhân dân tỉnh Thừa Thiên Huế quy định nội dung, mức chi cho công tác quản lý nhà nước về thi hành pháp luật xử lý vi phạm hành chính trên địa bàn tỉnh Thừa Thiên Huế</w:t>
      </w:r>
    </w:p>
    <w:p>
      <w:r>
        <w:t>Bãi bỏ điểm b khoản 4 Điều 1.</w:t>
      </w:r>
    </w:p>
    <w:p>
      <w:r>
        <w:t>Điều 3. Bãi bỏ cụm từ “thị trấn” tại một số quy định của Nghị quyết số 08/2024/NQ-HĐND ngày 14 tháng 5 năm 2024 của Hội đồng nhân dân tỉnh Thừa Thiên Huế quy định mức hỗ trợ cho người được phân công trực tiếp giúp đỡ người được giáo dục tại xã, phường, thị trấn trên địa bàn tỉnh Thừa Thiên Huế</w:t>
      </w:r>
    </w:p>
    <w:p>
      <w:r>
        <w:t>Bãi bỏ cụm từ “thị trấn” tại: Tên của Nghị quyết; khoản 1, điểm a khoản 2 Điều 1; Điều 2; khoản 1 Điều 3.</w:t>
      </w:r>
    </w:p>
    <w:p>
      <w:r>
        <w:t>Điều 4. Điều khoản thi hành</w:t>
      </w:r>
    </w:p>
    <w:p>
      <w:r>
        <w:t>1. Nghị quyết này có hiệu lực thi hành kể từ ngày 02 tháng 6 năm 2026.</w:t>
      </w:r>
    </w:p>
    <w:p>
      <w:r>
        <w:t>2. Khi các văn bản quy phạm pháp luật được dẫn chiếu để áp dụng tại Nghị quyết số 06/2018/NQ-HĐND, Nghị quyết số 14/2022/NQ-HĐND, Nghị quyết số 08/2024/NQ-HĐND được sửa đổi, bổ sung, thay thế hoặc bãi bỏ bằng văn bản quy phạm pháp luật mới thì áp dụng theo các văn bản sửa đổi, bổ sung, thay thế hoặc bãi bỏ.</w:t>
      </w:r>
    </w:p>
    <w:p>
      <w:r>
        <w:t>Điều 5. Tổ chức thực hiện</w:t>
      </w:r>
    </w:p>
    <w:p>
      <w:r>
        <w:t>1. Giao Ủy ban nhân dân thành phố tổ chức thực hiện Nghị quyết.</w:t>
      </w:r>
    </w:p>
    <w:p>
      <w:r>
        <w:t>2. Giao Thường trực Hội đồng nhân dân, các Ban của Hội đồng nhân dân, các Tổ đại biểu và các đại biểu Hội đồng nhân dân thành phố giám sát việc thực hiện Nghị quyết.</w:t>
      </w:r>
    </w:p>
    <w:p>
      <w:r>
        <w:t>Nghị quyết này đã được Hội đồng nhân dân thành phố Huế khóa IX, Kỳ họp chuyên đề lần thứ nhất thông qua ngày 22 tháng 5 năm 2026./.</w:t>
      </w:r>
    </w:p>
    <w:p>
      <w:r>
        <w:t>Nơi nhận:</w:t>
      </w:r>
    </w:p>
    <w:p>
      <w:r>
        <w:t>- Như Điều 5;</w:t>
      </w:r>
    </w:p>
    <w:p>
      <w:r>
        <w:t>- UBTV Quốc hội; Chính phủ;</w:t>
      </w:r>
    </w:p>
    <w:p>
      <w:r>
        <w:t>- Ủy Ban Công tác đại biểu;</w:t>
      </w:r>
    </w:p>
    <w:p>
      <w:r>
        <w:t>- Bộ Tư pháp;</w:t>
      </w:r>
    </w:p>
    <w:p>
      <w:r>
        <w:t>- Ban Thường vụ Thành ủy;</w:t>
      </w:r>
    </w:p>
    <w:p>
      <w:r>
        <w:t>- BTV Đảng ủy các cơ quan Đảng thành phố;</w:t>
      </w:r>
    </w:p>
    <w:p>
      <w:r>
        <w:t>- Đoàn ĐBQH, UBMTTQVN thành phố;</w:t>
      </w:r>
    </w:p>
    <w:p>
      <w:r>
        <w:t>- Các sở, ban, ngành, đoàn thể thành phố;</w:t>
      </w:r>
    </w:p>
    <w:p>
      <w:r>
        <w:t>- HĐND, UBND các xã, phường;</w:t>
      </w:r>
    </w:p>
    <w:p>
      <w:r>
        <w:t>- Công báo thành phố; Cổng thông tin điện tử thành phố;</w:t>
      </w:r>
    </w:p>
    <w:p>
      <w:r>
        <w:t>- VP: LĐ và các CV;</w:t>
      </w:r>
    </w:p>
    <w:p>
      <w:r>
        <w:t>- Lưu VT, DN3.</w:t>
      </w:r>
    </w:p>
    <w:p>
      <w:r>
        <w:t>CHỦ TỊCH</w:t>
      </w:r>
    </w:p>
    <w:p>
      <w:r>
        <w:t>Phạm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