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12/2024/NQ-HĐND bãi bỏ Nghị quyết 19/2013/NQ-HĐND “về Quy hoạch Bảo vệ và phát triển rừng tỉnh Bạc Liêu giai đoạn 2014-2020”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12/2024/NQ-HĐND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12/2024/NQ-HĐND</w:t>
      </w:r>
    </w:p>
    <w:p>
      <w:r>
        <w:t>Bạc Liêu, ngày 12 tháng 7 năm 2024</w:t>
      </w:r>
    </w:p>
    <w:p>
      <w:r>
        <w:t>NGHỊ QUYẾT</w:t>
      </w:r>
    </w:p>
    <w:p>
      <w:r>
        <w:t>BÃI BỎ NGHỊ QUYẾT SỐ 19/2013/NQ-HĐND NGÀY 06 THÁNG 12 NĂM 2013 CỦA HỘI ĐỒNG NHÂN DÂN TỈNH “VỀ QUY HOẠCH BẢO VỆ VÀ PHÁT TRIỂN RỪNG TỈNH BẠC LIÊU GIAI ĐOẠN 2014 - 2020”</w:t>
      </w:r>
    </w:p>
    <w:p>
      <w:r>
        <w:t>HỘI ĐỒNG NHÂN DÂN TỈNH BẠC LIÊU</w:t>
      </w:r>
    </w:p>
    <w:p>
      <w:r>
        <w:t>KHÓA X, KỲ HỌP THỨ 17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Xét Tờ trình số 65/TTr-UBND ngày 14 tháng 6 năm 2024 của Ủy ban nhân dân tỉnh “về việc xem xét thông qua dự thảo nghị quyết bãi bỏ Nghị quyết số 19/2013/NQ-HĐND ngày 06 tháng 12 năm 2013 của Hội đồng nhân dân tỉnh về Quy hoạch Bảo vệ và phát triển rừng tỉnh Bạc Liêu giai đoạn 2014 - 2020”; báo cáo thẩm tra của Ban pháp chế của Hội đồng nhân dân; ý kiến thảo luận của đại biểu Hội đồng nhân dân tỉnh tại kỳ họp.</w:t>
      </w:r>
    </w:p>
    <w:p>
      <w:r>
        <w:t>QUYẾT NGHỊ:</w:t>
      </w:r>
    </w:p>
    <w:p>
      <w:r>
        <w:t>Điều 1.  Bãi bỏ toàn bộ Nghị quyết số 19/2013/NQ-HĐND ngày 06 tháng 12 năm 2013 của Hội đồng nhân dân tỉnh  “về Quy hoạch Bảo vệ và phát triển rừng tỉnh Bạc Liêu giai đoạn 2014 - 2020”.</w:t>
      </w:r>
    </w:p>
    <w:p>
      <w:r>
        <w:t>Điều 2. Điều khoản thi hành</w:t>
      </w:r>
    </w:p>
    <w:p>
      <w:r>
        <w:t>1.  Ủy ban nhân dân tỉnh triển khai thực hiện nghị quyết theo quy định pháp luật.</w:t>
      </w:r>
    </w:p>
    <w:p>
      <w:r>
        <w:t>2.  Thường trực Hội đồng nhân dân, các Ban của Hội đồng nhân dân và đại biểu Hội đồng nhân dân tỉnh giám sát việc thực hiện nghị quyết.</w:t>
      </w:r>
    </w:p>
    <w:p>
      <w:r>
        <w:t>Nghị quyết này đã được Hội đồng nhân dân tỉnh Bạc Liêu khóa X, kỳ họp thứ 17 thông qua ngày 12 tháng 7 năm 2024 và có hiệu lực kể từ ngày thông qua./.</w:t>
      </w:r>
    </w:p>
    <w:p>
      <w:r>
        <w:t>Nơi nhận:</w:t>
      </w:r>
    </w:p>
    <w:p>
      <w:r>
        <w:t>- UBTVQH (báo cáo);</w:t>
      </w:r>
    </w:p>
    <w:p>
      <w:r>
        <w:t>- Chính phủ (báo cáo);</w:t>
      </w:r>
    </w:p>
    <w:p>
      <w:r>
        <w:t>- Các Bộ: KH và ĐT, NN và PTNT (báo cáo);</w:t>
      </w:r>
    </w:p>
    <w:p>
      <w:r>
        <w:t>- Vụ Pháp chế - Bộ NN và PTNT;</w:t>
      </w:r>
    </w:p>
    <w:p>
      <w:r>
        <w:t>- Cục KTVBQPPL - Bộ Tư pháp;</w:t>
      </w:r>
    </w:p>
    <w:p>
      <w:r>
        <w:t>- Thường trực Tỉnh ủy (báo cáo);</w:t>
      </w:r>
    </w:p>
    <w:p>
      <w:r>
        <w:t>- UBND, UBMTTQVN tỉnh;</w:t>
      </w:r>
    </w:p>
    <w:p>
      <w:r>
        <w:t>- Đại biểu HĐND tỉnh;</w:t>
      </w:r>
    </w:p>
    <w:p>
      <w:r>
        <w:t>- Các Sở: KH và ĐT, NN và PTNT, TP;</w:t>
      </w:r>
    </w:p>
    <w:p>
      <w:r>
        <w:t>- TT. HĐND, UBND các huyện, TX và TP;</w:t>
      </w:r>
    </w:p>
    <w:p>
      <w:r>
        <w:t>- Trung tâm Công báo - Tin học tỉnh;</w:t>
      </w:r>
    </w:p>
    <w:p>
      <w:r>
        <w:t>- Lưu (NH).</w:t>
      </w:r>
    </w:p>
    <w:p>
      <w:r>
        <w:t>CHỦ TỊCH</w:t>
      </w:r>
    </w:p>
    <w:p>
      <w:r>
        <w:t>Lữ Văn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