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sửa đổi Nghị quyết 19/2021/NQ-HĐND về phân cấp nguồn thu, nhiệm vụ chi giữa ngân sách các cấp ở địa phương; tỷ lệ phần trăm (%) phân chia khoản thu giữa ngân sách các cấp năm 2022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12/2023/NQ-HĐND</w:t>
      </w:r>
    </w:p>
    <w:p>
      <w:r>
        <w:t>Lạng Sơn, ngày 14 tháng 7 năm 2023</w:t>
      </w:r>
    </w:p>
    <w:p>
      <w:r>
        <w:t>NGHỊ QUYẾT</w:t>
      </w:r>
    </w:p>
    <w:p>
      <w:r>
        <w:t>SỬA ĐỔI, BỔ SUNG NGHỊ QUYẾT SỐ 19/2021/NQ-HĐND NGÀY 09 THÁNG 12 NĂM 2021 CỦA HỘI ĐỒNG NHÂN DÂN TỈNH VỀ PHÂN CẤP NGUỒN THU, NHIỆM VỤ CHI GIỮA NGÂN SÁCH CÁC CẤP Ở ĐỊA PHƯƠNG; TỶ LỆ PHẦN TRĂM (%) PHÂN CHIA KHOẢN THU GIỮA NGÂN SÁCH CÁC CẤP NĂM 2022</w:t>
      </w:r>
    </w:p>
    <w:p>
      <w:r>
        <w:t>HỘI ĐỒNG NHÂN DÂN TỈNH LẠNG SƠN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Xét Tờ trình số 70/TTr-UBND ngày 15 tháng 6 năm 2023 của Ủy ban nhân dân tỉnh về dự thảo Nghị quyết sửa đổi, bổ sung Nghị quyết số   19/2021/NQ-HĐND ngày 09 tháng 12 năm 2021 của Hội đồng nhân dân tỉnh   phân cấp nguồn thu, nhiệm vụ chi giữa ngân sách các cấp ở địa phương; tỷ lệ phần trăm (%) phân chia khoản thu giữa ngân sách các cấp năm 2022; Báo cáo thẩm tra của Ban Kinh tế - Ngân sách Hội đồng nhân dân tỉnh; ý kiến thảo luận của đại biểu Hội đồng nhân dân tỉnh tại kỳ họp.</w:t>
      </w:r>
    </w:p>
    <w:p>
      <w:r>
        <w:t>QUYẾT NGHỊ:</w:t>
      </w:r>
    </w:p>
    <w:p>
      <w:r>
        <w:t>Điều 1.    Sửa đổi, bổ sung Nghị quyết số 19/2021/NQ-HĐND ngày 09 tháng 12 năm 2021 của Hội đồng nhân dân tỉnh về phân cấp nguồn thu, nhiệm vụ chi giữa ngân sách các cấp ở địa phương; tỷ lệ phần trăm (%) phân chia khoản thu giữa ngân sách các cấp năm 2022 như sau:</w:t>
      </w:r>
    </w:p>
    <w:p>
      <w:r>
        <w:t>1. Sửa đổi, bổ sung điểm b khoản 1 Điều 1 như sau:</w:t>
      </w:r>
    </w:p>
    <w:p>
      <w:r>
        <w:t>“b) Đối với các năm trong thời kỳ ổn định ngân sách mới (2023 - 2025), thực hiện theo quy định của Luật Ngân sách nhà nước, các quy định áp dụng cho thời kỳ ổn định ngân sách và Nghị quyết này”.</w:t>
      </w:r>
    </w:p>
    <w:p>
      <w:r>
        <w:t>2. Sửa đổi, bổ sung Phần I Phụ lục 01 như sau:</w:t>
      </w:r>
    </w:p>
    <w:p>
      <w:r>
        <w:t>a) Các khoản thu ngân sách cấp tỉnh được hưởng 100%:</w:t>
      </w:r>
    </w:p>
    <w:p>
      <w:r>
        <w:t>- Sửa đổi, bổ sung điểm 1.7 khoản 1 mục I: “1.7. Thu từ các khoản phí, lệ phí: phần nộp ngân sách nhà nước theo quy định của pháp luật do Cục Thuế, cơ quan cấp tỉnh quản lý hoặc thu nộp”.</w:t>
      </w:r>
    </w:p>
    <w:p>
      <w:r>
        <w:t>- Sửa đổi, bổ sung điểm 1.8 khoản 1 mục I: “1.8. Thu tiền sử dụng đất gắn liền với tài sản trên đất do cơ quan cấp tỉnh quản lý, sử dụng; ghi thu tiền sử dụng đất tương ứng chi phí bồi thường, giải phóng mặt bằng nhà đầu tư đã tự nguyện ứng trước (dự án do nhà đầu tư thực hiện); thu tiền sử dụng đất tương ứng chi phí bồi thường, hỗ trợ tái định cư, chi phí đầu tư do ngân sách tỉnh đầu tư; thu công nhận quyền sử dụng đất, chuyển mục đích sử dụng đất, giao đất có thu tiền sử dụng đất do cấp tỉnh quyết định”.</w:t>
      </w:r>
    </w:p>
    <w:p>
      <w:r>
        <w:t>- Sửa đổi, bổ sung điểm 1.13 khoản 1 mục I: “1.13. Thu cấp quyền khai thác tài nguyên nước, tài nguyên khoáng sản (phần ngân sách địa phương được hưởng)” .</w:t>
      </w:r>
    </w:p>
    <w:p>
      <w:r>
        <w:t>b) Các khoản thu phân chia giữa ngân sách cấp tỉnh và ngân sách cấp huyện:</w:t>
      </w:r>
    </w:p>
    <w:p>
      <w:r>
        <w:t>Sửa đổi, bổ sung điểm 2.2 khoản 2 mục I: “2.2. Thu giao đất có thu tiền sử dụng đất từ dự án do nhà đầu tư thực hiện (sau khi trừ chi phí bồi thường, giải phóng mặt bằng nhà đầu tư đã tự nguyện ứng trước được trừ vào tiền sử dụng đất phải nộp) và dự án từ nguồn ngân sách tỉnh do tỉnh quyết định đầu tư (sau khi trừ chi phí bồi thường, hỗ trợ tái định cư, chi phí đầu tư)”.</w:t>
      </w:r>
    </w:p>
    <w:p>
      <w:r>
        <w:t>c) Các khoản thu ngân sách cấp huyện được hưởng 100%:</w:t>
      </w:r>
    </w:p>
    <w:p>
      <w:r>
        <w:t>Sửa đổi, bổ sung điểm 2.4 khoản 2 mục II: “2.4. Thu từ các khoản phí, lệ phí: phần nộp ngân sách nhà nước theo quy định của pháp luật do Chi cục Thuế, cơ quan cấp huyện quản lý hoặc thu nộp” .</w:t>
      </w:r>
    </w:p>
    <w:p>
      <w:r>
        <w:t>d) Các khoản thu ngân sách cấp xã được hưởng 100%</w:t>
      </w:r>
    </w:p>
    <w:p>
      <w:r>
        <w:t>- Sửa đổi, bổ sung điểm 2.1 khoản 2 mục III: “2.1. Thuế giá trị gia tăng từ khu vực công thương nghiệp, dịch vụ ngoài quốc doanh (phát sinh trên địa bàn các huyện do các xã, thị trấn nộp); thuế tài nguyên, thuế tiêu thụ đặc biệt thu từ khu vực công thương nghiệp, dịch vụ ngoài quốc doanh do các xã, phường, thị trấn nộp”.</w:t>
      </w:r>
    </w:p>
    <w:p>
      <w:r>
        <w:t>- Sửa đổi, bổ sung điểm 2.4 khoản 2 mục III: “2.4. Thu từ các khoản phí, lệ phí: phần nộp ngân sách nhà nước theo quy định của pháp luật do cơ quan cấp xã quản lý hoặc thu nộp”.</w:t>
      </w:r>
    </w:p>
    <w:p>
      <w:r>
        <w:t>3. Sửa đổi, bổ sung các khoản 3, 11, 12, 17 tại Phụ lục 02  (chi tiết tại Biểu kèm theo Nghị quyết này).</w:t>
      </w:r>
    </w:p>
    <w:p>
      <w:r>
        <w:t>Điều 2.    Tổ chức thực hiện</w:t>
      </w:r>
    </w:p>
    <w:p>
      <w:r>
        <w:t>1. Giao Ủy ban nhân dân tỉnh tổ chức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 theo quy định.</w:t>
      </w:r>
    </w:p>
    <w:p>
      <w:r>
        <w:t>Nghị quyết này đã được Hội đồng nhân dân tỉnh Lạng Sơn khoá XVII, kỳ họp thứ mười tám thông qua ngày 14 tháng 7 năm 2023 và có hiệu lực thi hành kể từ ngày 25 tháng 7 năm 2023./.</w:t>
      </w:r>
    </w:p>
    <w:p>
      <w:r>
        <w:t>Nơi nhận:</w:t>
      </w:r>
    </w:p>
    <w:p>
      <w:r>
        <w:t>- Ủy ban Thường vụ Quốc hội;</w:t>
      </w:r>
    </w:p>
    <w:p>
      <w:r>
        <w:t>- Chính phủ;</w:t>
      </w:r>
    </w:p>
    <w:p>
      <w:r>
        <w:t>- Bộ Tài chính;</w:t>
      </w:r>
    </w:p>
    <w:p>
      <w:r>
        <w:t>- Cục Kiểm tra VBQPPL, Bộ Tư pháp;</w:t>
      </w:r>
    </w:p>
    <w:p>
      <w:r>
        <w:t>- Thường trực Tỉnh ủy;</w:t>
      </w:r>
    </w:p>
    <w:p>
      <w:r>
        <w:t>- Thường trực HĐND tỉnh;</w:t>
      </w:r>
    </w:p>
    <w:p>
      <w:r>
        <w:t>- Chủ tịch, các Phó Chủ tịch UBND tỉnh;</w:t>
      </w:r>
    </w:p>
    <w:p>
      <w:r>
        <w:t>- Đại biểu Quốc hội tỉnh;</w:t>
      </w:r>
    </w:p>
    <w:p>
      <w:r>
        <w:t>- Uỷ ban MTTQ Việt Nam tỉnh;</w:t>
      </w:r>
    </w:p>
    <w:p>
      <w:r>
        <w:t>- Đại biểu HĐND tỉnh;</w:t>
      </w:r>
    </w:p>
    <w:p>
      <w:r>
        <w:t>- Các sở, ban, ngành, tổ chức chính trị xã hội tỉnh;</w:t>
      </w:r>
    </w:p>
    <w:p>
      <w:r>
        <w:t>- Các VP: Tỉnh ủy, Đoàn ĐBQH và HĐND,  UBND tỉnh;</w:t>
      </w:r>
    </w:p>
    <w:p>
      <w:r>
        <w:t>- TT HĐND, UBND các huyện, thành phố;</w:t>
      </w:r>
    </w:p>
    <w:p>
      <w:r>
        <w:t>- Báo Lạng Sơn, Đài PTTH tỉnh, Cổng thông tin điện tử tỉnh, Công báo tỉnh;</w:t>
      </w:r>
    </w:p>
    <w:p>
      <w:r>
        <w:t>- Lưu: VT, HSKH.</w:t>
      </w:r>
    </w:p>
    <w:p>
      <w:r>
        <w:t>CHỦ TỊCH</w:t>
      </w:r>
    </w:p>
    <w:p>
      <w:r>
        <w:t>Đoàn Thị Hậu</w:t>
      </w:r>
    </w:p>
    <w:p>
      <w:r>
        <w:t>BIỂU SỬA ĐỔI, BỔ SUNG PHỤ LỤC 02: TỶ LỆ PHẦN TRĂM PHÂN CHIA KHOẢN THU GIỮA CÁC CẤP NGÂN SÁCH ĐỊA PHƯƠNG NĂM 2022</w:t>
      </w:r>
    </w:p>
    <w:p>
      <w:r>
        <w:t>(Kèm theo Nghị quyết số 12/2023/NQ-HĐND ngày 14 tháng 7 năm 2023 của HĐND tỉnh Lạng Sơn)</w:t>
      </w:r>
    </w:p>
    <w:p>
      <w:r>
        <w:t>STT</w:t>
      </w:r>
    </w:p>
    <w:p>
      <w:r>
        <w:t>Nội dung các khoản thu phân chia</w:t>
      </w:r>
    </w:p>
    <w:p>
      <w:r>
        <w:t>TỶ LỆ PHÂN CHIA TRÊN TỪNG ĐỊA BÀN (%)</w:t>
      </w:r>
    </w:p>
    <w:p>
      <w:r>
        <w:t>Thành phố</w:t>
      </w:r>
    </w:p>
    <w:p>
      <w:r>
        <w:t>Các huyện còn lại</w:t>
      </w:r>
    </w:p>
    <w:p>
      <w:r>
        <w:t>Tỉnh</w:t>
      </w:r>
    </w:p>
    <w:p>
      <w:r>
        <w:t>Thành phố</w:t>
      </w:r>
    </w:p>
    <w:p>
      <w:r>
        <w:t>Tỉnh</w:t>
      </w:r>
    </w:p>
    <w:p>
      <w:r>
        <w:t>Huyện</w:t>
      </w:r>
    </w:p>
    <w:p>
      <w:r>
        <w:t>Thành phố</w:t>
      </w:r>
    </w:p>
    <w:p>
      <w:r>
        <w:t>Phường</w:t>
      </w:r>
    </w:p>
    <w:p>
      <w:r>
        <w:t>xã</w:t>
      </w:r>
    </w:p>
    <w:p>
      <w:r>
        <w:t>Huyện</w:t>
      </w:r>
    </w:p>
    <w:p>
      <w:r>
        <w:t>Thị trấn</w:t>
      </w:r>
    </w:p>
    <w:p>
      <w:r>
        <w:t>xã</w:t>
      </w:r>
    </w:p>
    <w:p>
      <w:r>
        <w:t>THU NỘI ĐỊA</w:t>
      </w:r>
    </w:p>
    <w:p>
      <w:r>
        <w:t>3</w:t>
      </w:r>
    </w:p>
    <w:p>
      <w:r>
        <w:t>Thu từ khu vực kinh tế ngoài quốc doanh</w:t>
      </w:r>
    </w:p>
    <w:p>
      <w:r>
        <w:t>3.1</w:t>
      </w:r>
    </w:p>
    <w:p>
      <w:r>
        <w:t>Thuế giá trị gia tăng</w:t>
      </w:r>
    </w:p>
    <w:p>
      <w:r>
        <w:t>-</w:t>
      </w:r>
    </w:p>
    <w:p>
      <w:r>
        <w:t>Do Cục Thuế thu nộp</w:t>
      </w:r>
    </w:p>
    <w:p>
      <w:r>
        <w:t>100</w:t>
      </w:r>
    </w:p>
    <w:p>
      <w:r>
        <w:t>100</w:t>
      </w:r>
    </w:p>
    <w:p>
      <w:r>
        <w:t>-</w:t>
      </w:r>
    </w:p>
    <w:p>
      <w:r>
        <w:t>Do Chi Cục Thuế thu nộp</w:t>
      </w:r>
    </w:p>
    <w:p>
      <w:r>
        <w:t>50</w:t>
      </w:r>
    </w:p>
    <w:p>
      <w:r>
        <w:t>50</w:t>
      </w:r>
    </w:p>
    <w:p>
      <w:r>
        <w:t>100</w:t>
      </w:r>
    </w:p>
    <w:p>
      <w:r>
        <w:t>-</w:t>
      </w:r>
    </w:p>
    <w:p>
      <w:r>
        <w:t>Do các phường thu nộp</w:t>
      </w:r>
    </w:p>
    <w:p>
      <w:r>
        <w:t>50</w:t>
      </w:r>
    </w:p>
    <w:p>
      <w:r>
        <w:t>50</w:t>
      </w:r>
    </w:p>
    <w:p>
      <w:r>
        <w:t>-</w:t>
      </w:r>
    </w:p>
    <w:p>
      <w:r>
        <w:t>Do thị trấn thu nộp</w:t>
      </w:r>
    </w:p>
    <w:p>
      <w:r>
        <w:t>100</w:t>
      </w:r>
    </w:p>
    <w:p>
      <w:r>
        <w:t>-</w:t>
      </w:r>
    </w:p>
    <w:p>
      <w:r>
        <w:t>Do các xã thu nộp</w:t>
      </w:r>
    </w:p>
    <w:p>
      <w:r>
        <w:t>50</w:t>
      </w:r>
    </w:p>
    <w:p>
      <w:r>
        <w:t>50</w:t>
      </w:r>
    </w:p>
    <w:p>
      <w:r>
        <w:t>100</w:t>
      </w:r>
    </w:p>
    <w:p>
      <w:r>
        <w:t>3.2</w:t>
      </w:r>
    </w:p>
    <w:p>
      <w:r>
        <w:t>Thuế thu nhập doanh nghiệp</w:t>
      </w:r>
    </w:p>
    <w:p>
      <w:r>
        <w:t>-</w:t>
      </w:r>
    </w:p>
    <w:p>
      <w:r>
        <w:t>Do Cục Thuế thu nộp</w:t>
      </w:r>
    </w:p>
    <w:p>
      <w:r>
        <w:t>100</w:t>
      </w:r>
    </w:p>
    <w:p>
      <w:r>
        <w:t>100</w:t>
      </w:r>
    </w:p>
    <w:p>
      <w:r>
        <w:t>-</w:t>
      </w:r>
    </w:p>
    <w:p>
      <w:r>
        <w:t>Do Chi Cục Thuế thu nộp</w:t>
      </w:r>
    </w:p>
    <w:p>
      <w:r>
        <w:t>50</w:t>
      </w:r>
    </w:p>
    <w:p>
      <w:r>
        <w:t>50</w:t>
      </w:r>
    </w:p>
    <w:p>
      <w:r>
        <w:t>100</w:t>
      </w:r>
    </w:p>
    <w:p>
      <w:r>
        <w:t>3.3</w:t>
      </w:r>
    </w:p>
    <w:p>
      <w:r>
        <w:t>Thuế tài nguyên + Thuế tiêu thụ đặc biệt</w:t>
      </w:r>
    </w:p>
    <w:p>
      <w:r>
        <w:t>-</w:t>
      </w:r>
    </w:p>
    <w:p>
      <w:r>
        <w:t>Do Cục Thuế thu nộp</w:t>
      </w:r>
    </w:p>
    <w:p>
      <w:r>
        <w:t>100</w:t>
      </w:r>
    </w:p>
    <w:p>
      <w:r>
        <w:t>100</w:t>
      </w:r>
    </w:p>
    <w:p>
      <w:r>
        <w:t>-</w:t>
      </w:r>
    </w:p>
    <w:p>
      <w:r>
        <w:t>Do Chi Cục Thuế thu nộp</w:t>
      </w:r>
    </w:p>
    <w:p>
      <w:r>
        <w:t>100</w:t>
      </w:r>
    </w:p>
    <w:p>
      <w:r>
        <w:t>100</w:t>
      </w:r>
    </w:p>
    <w:p>
      <w:r>
        <w:t>-</w:t>
      </w:r>
    </w:p>
    <w:p>
      <w:r>
        <w:t>Do các xã, phường, thị trấn thu nộp</w:t>
      </w:r>
    </w:p>
    <w:p>
      <w:r>
        <w:t>100</w:t>
      </w:r>
    </w:p>
    <w:p>
      <w:r>
        <w:t>100</w:t>
      </w:r>
    </w:p>
    <w:p>
      <w:r>
        <w:t>100</w:t>
      </w:r>
    </w:p>
    <w:p>
      <w:r>
        <w:t>100</w:t>
      </w:r>
    </w:p>
    <w:p>
      <w:r>
        <w:t>11</w:t>
      </w:r>
    </w:p>
    <w:p>
      <w:r>
        <w:t>Thu phí và lệ phí</w:t>
      </w:r>
    </w:p>
    <w:p>
      <w:r>
        <w:t>11.1</w:t>
      </w:r>
    </w:p>
    <w:p>
      <w:r>
        <w:t>Phí sử dụng công trình kết cấu hạ tầng, công trình dịch vụ tiện ích công cộng trong khu vực cửa khẩu</w:t>
      </w:r>
    </w:p>
    <w:p>
      <w:r>
        <w:t>Thực hiện theo Nghị quyết của HĐND tỉnh về mức thu, cơ quan tổ chức thu, tỷ lệ phần trăm (%) phân chia phí sử dụng công trình kết cấu hạ tầng, công trình dịch vụ, tiện ích công cộng trong khu vực cửa khẩu trên địa bàn tỉnh Lạng Sơn</w:t>
      </w:r>
    </w:p>
    <w:p>
      <w:r>
        <w:t>11.2</w:t>
      </w:r>
    </w:p>
    <w:p>
      <w:r>
        <w:t>Các khoản phí, lệ phí còn lại</w:t>
      </w:r>
    </w:p>
    <w:p>
      <w:r>
        <w:t>-</w:t>
      </w:r>
    </w:p>
    <w:p>
      <w:r>
        <w:t>Cục Thuế, cơ quan cấp tỉnh quản lý hoặc thu nộp</w:t>
      </w:r>
    </w:p>
    <w:p>
      <w:r>
        <w:t>100</w:t>
      </w:r>
    </w:p>
    <w:p>
      <w:r>
        <w:t>100</w:t>
      </w:r>
    </w:p>
    <w:p>
      <w:r>
        <w:t>-</w:t>
      </w:r>
    </w:p>
    <w:p>
      <w:r>
        <w:t>Chi cục Thuế, cơ quan cấp huyện quản lý hoặc thu nộp</w:t>
      </w:r>
    </w:p>
    <w:p>
      <w:r>
        <w:t>100</w:t>
      </w:r>
    </w:p>
    <w:p>
      <w:r>
        <w:t>100</w:t>
      </w:r>
    </w:p>
    <w:p>
      <w:r>
        <w:t>-</w:t>
      </w:r>
    </w:p>
    <w:p>
      <w:r>
        <w:t>Do các phường quản lý hoặc thu nộp</w:t>
      </w:r>
    </w:p>
    <w:p>
      <w:r>
        <w:t>100</w:t>
      </w:r>
    </w:p>
    <w:p>
      <w:r>
        <w:t>-</w:t>
      </w:r>
    </w:p>
    <w:p>
      <w:r>
        <w:t>Do các thị trấn quản lý hoặc thu nộp</w:t>
      </w:r>
    </w:p>
    <w:p>
      <w:r>
        <w:t>100</w:t>
      </w:r>
    </w:p>
    <w:p>
      <w:r>
        <w:t>-</w:t>
      </w:r>
    </w:p>
    <w:p>
      <w:r>
        <w:t>Do các xã quản lý hoặc thu nộp</w:t>
      </w:r>
    </w:p>
    <w:p>
      <w:r>
        <w:t>100</w:t>
      </w:r>
    </w:p>
    <w:p>
      <w:r>
        <w:t>100</w:t>
      </w:r>
    </w:p>
    <w:p>
      <w:r>
        <w:t>12</w:t>
      </w:r>
    </w:p>
    <w:p>
      <w:r>
        <w:t>Thu tiền sử dụng đất</w:t>
      </w:r>
    </w:p>
    <w:p>
      <w:r>
        <w:t>12.1</w:t>
      </w:r>
    </w:p>
    <w:p>
      <w:r>
        <w:t>Thu tiền sử dụng đất gắn với tài sản trên đất</w:t>
      </w:r>
    </w:p>
    <w:p>
      <w:r>
        <w:t>-</w:t>
      </w:r>
    </w:p>
    <w:p>
      <w:r>
        <w:t>Thu tiền sử dụng đất gắn với tài sản trên đất do cơ quan cấp tỉnh quản lý, sử dụng</w:t>
      </w:r>
    </w:p>
    <w:p>
      <w:r>
        <w:t>100</w:t>
      </w:r>
    </w:p>
    <w:p>
      <w:r>
        <w:t>100</w:t>
      </w:r>
    </w:p>
    <w:p>
      <w:r>
        <w:t>-</w:t>
      </w:r>
    </w:p>
    <w:p>
      <w:r>
        <w:t>Thu tiền sử dụng đất gắn với tài sản trên đất do cơ quan cấp huyện quản lý, sử dụng</w:t>
      </w:r>
    </w:p>
    <w:p>
      <w:r>
        <w:t>100</w:t>
      </w:r>
    </w:p>
    <w:p>
      <w:r>
        <w:t>100</w:t>
      </w:r>
    </w:p>
    <w:p>
      <w:r>
        <w:t>12.2</w:t>
      </w:r>
    </w:p>
    <w:p>
      <w:r>
        <w:t>Giao đất có thu tiền sử dụng đất thực hiện dự án</w:t>
      </w:r>
    </w:p>
    <w:p>
      <w:r>
        <w:t>a</w:t>
      </w:r>
    </w:p>
    <w:p>
      <w:r>
        <w:t>Dự án do nhà đầu tư thực hiện</w:t>
      </w:r>
    </w:p>
    <w:p>
      <w:r>
        <w:t>-</w:t>
      </w:r>
    </w:p>
    <w:p>
      <w:r>
        <w:t>Quỹ đất tái định cư (sau khi trừ chi phí bồi thường, giải phóng mặt bằng nhà đầu tư đã tự nguyện ứng trước được trừ vào tiền sử dụng đất phải nộp)</w:t>
      </w:r>
    </w:p>
    <w:p>
      <w:r>
        <w:t>50</w:t>
      </w:r>
    </w:p>
    <w:p>
      <w:r>
        <w:t>50</w:t>
      </w:r>
    </w:p>
    <w:p>
      <w:r>
        <w:t>50</w:t>
      </w:r>
    </w:p>
    <w:p>
      <w:r>
        <w:t>50</w:t>
      </w:r>
    </w:p>
    <w:p>
      <w:r>
        <w:t>-</w:t>
      </w:r>
    </w:p>
    <w:p>
      <w:r>
        <w:t>Quỹ đất còn lại (sau khi trừ chi phí bồi thường, giải phóng mặt bằng nhà đầu tư đã tự nguyện ứng trước được trừ vào tiền sử dụng đất phải nộp)</w:t>
      </w:r>
    </w:p>
    <w:p>
      <w:r>
        <w:t>80</w:t>
      </w:r>
    </w:p>
    <w:p>
      <w:r>
        <w:t>20</w:t>
      </w:r>
    </w:p>
    <w:p>
      <w:r>
        <w:t>90</w:t>
      </w:r>
    </w:p>
    <w:p>
      <w:r>
        <w:t>10</w:t>
      </w:r>
    </w:p>
    <w:p>
      <w:r>
        <w:t>-</w:t>
      </w:r>
    </w:p>
    <w:p>
      <w:r>
        <w:t>Ghi thu tiền sử dụng đất tương ứng chi phí bồi thường, giải phòng mặt bằng nhà đầu tư đã tự nguyện ứng trước</w:t>
      </w:r>
    </w:p>
    <w:p>
      <w:r>
        <w:t>100</w:t>
      </w:r>
    </w:p>
    <w:p>
      <w:r>
        <w:t>100</w:t>
      </w:r>
    </w:p>
    <w:p>
      <w:r>
        <w:t>b</w:t>
      </w:r>
    </w:p>
    <w:p>
      <w:r>
        <w:t>Dự án từ nguồn ngân sách tỉnh do tỉnh  quyết định đầu tư (sau khi trừ chi phí bồi thường, hỗ trợ tái định cư, chi phí đầu  tư)</w:t>
      </w:r>
    </w:p>
    <w:p>
      <w:r>
        <w:t>-</w:t>
      </w:r>
    </w:p>
    <w:p>
      <w:r>
        <w:t>Quỹ đất tái định cư</w:t>
      </w:r>
    </w:p>
    <w:p>
      <w:r>
        <w:t>50</w:t>
      </w:r>
    </w:p>
    <w:p>
      <w:r>
        <w:t>50</w:t>
      </w:r>
    </w:p>
    <w:p>
      <w:r>
        <w:t>50</w:t>
      </w:r>
    </w:p>
    <w:p>
      <w:r>
        <w:t>50</w:t>
      </w:r>
    </w:p>
    <w:p>
      <w:r>
        <w:t>-</w:t>
      </w:r>
    </w:p>
    <w:p>
      <w:r>
        <w:t>Quỹ đất còn lại</w:t>
      </w:r>
    </w:p>
    <w:p>
      <w:r>
        <w:t>80</w:t>
      </w:r>
    </w:p>
    <w:p>
      <w:r>
        <w:t>20</w:t>
      </w:r>
    </w:p>
    <w:p>
      <w:r>
        <w:t>90</w:t>
      </w:r>
    </w:p>
    <w:p>
      <w:r>
        <w:t>10</w:t>
      </w:r>
    </w:p>
    <w:p>
      <w:r>
        <w:t>c</w:t>
      </w:r>
    </w:p>
    <w:p>
      <w:r>
        <w:t>Dự án từ nguồn ngân sách huyện, thành phố</w:t>
      </w:r>
    </w:p>
    <w:p>
      <w:r>
        <w:t>100</w:t>
      </w:r>
    </w:p>
    <w:p>
      <w:r>
        <w:t>100</w:t>
      </w:r>
    </w:p>
    <w:p>
      <w:r>
        <w:t>Trường hợp dự án đầu tư từ nguồn ngân sách cấp huyện và có sử dụng nguồn ngân sách cấp tỉnh thực hiện phân chia sau khi trừ kinh phí ngân sách tỉnh đầu tư</w:t>
      </w:r>
    </w:p>
    <w:p>
      <w:r>
        <w:t>100</w:t>
      </w:r>
    </w:p>
    <w:p>
      <w:r>
        <w:t>100</w:t>
      </w:r>
    </w:p>
    <w:p>
      <w:r>
        <w:t>d</w:t>
      </w:r>
    </w:p>
    <w:p>
      <w:r>
        <w:t>Thu tiền sử dụng đất tương ứng chi phí bồi thường, hỗ trợ tái định cư, chi phí đầu tư do ngân sách tỉnh đầu tư</w:t>
      </w:r>
    </w:p>
    <w:p>
      <w:r>
        <w:t>100</w:t>
      </w:r>
    </w:p>
    <w:p>
      <w:r>
        <w:t>100</w:t>
      </w:r>
    </w:p>
    <w:p>
      <w:r>
        <w:t>12.3</w:t>
      </w:r>
    </w:p>
    <w:p>
      <w:r>
        <w:t>Công nhận quyền sử dụng đất, chuyển mục đích sử dụng đất, giao đất có thu tiền sử dụng đất</w:t>
      </w:r>
    </w:p>
    <w:p>
      <w:r>
        <w:t>-</w:t>
      </w:r>
    </w:p>
    <w:p>
      <w:r>
        <w:t>Cấp tỉnh quyết định</w:t>
      </w:r>
    </w:p>
    <w:p>
      <w:r>
        <w:t>100</w:t>
      </w:r>
    </w:p>
    <w:p>
      <w:r>
        <w:t>100</w:t>
      </w:r>
    </w:p>
    <w:p>
      <w:r>
        <w:t>-</w:t>
      </w:r>
    </w:p>
    <w:p>
      <w:r>
        <w:t>Cấp huyện quyết định</w:t>
      </w:r>
    </w:p>
    <w:p>
      <w:r>
        <w:t>100</w:t>
      </w:r>
    </w:p>
    <w:p>
      <w:r>
        <w:t>100</w:t>
      </w:r>
    </w:p>
    <w:p>
      <w:r>
        <w:t>17</w:t>
      </w:r>
    </w:p>
    <w:p>
      <w:r>
        <w:t>Thu cấp quyền khai thác tài nguyên nước, tài nguyên khoáng sản (phần ngân sách địa phương được hưởng)</w:t>
      </w:r>
    </w:p>
    <w:p>
      <w:r>
        <w:t>100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