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số lượng, mức chi bồi dưỡng cho cộng tác viên dân số ấp, khóm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12/2023/NQ-HĐND</w:t>
      </w:r>
    </w:p>
    <w:p>
      <w:r>
        <w:t>Cà Mau, ngày 07 tháng 7 năm 2023</w:t>
      </w:r>
    </w:p>
    <w:p>
      <w:r>
        <w:t>NGHỊ QUYẾT</w:t>
      </w:r>
    </w:p>
    <w:p>
      <w:r>
        <w:t>QUY ĐỊNH SỐ LƯỢNG, MỨC CHI BỒI DƯỠNG CHO CỘNG TÁC VIÊN DÂN SỐ ẤP, KHÓM TRÊN ĐỊA BÀN TỈNH CÀ MAU</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02/2021/TT-BYT ngày 25 tháng 01 năm 2021 của Bộ trưởng Bộ Y tế quy định tiêu chuẩn, nhiệm vụ của cộng tác viên dân số;</w:t>
      </w:r>
    </w:p>
    <w:p>
      <w:r>
        <w:t>Xét Tờ trình số 101/TTr-UBND ngày 26/6/2023 của Ủy ban nhân dân tỉnh Cà Mau về việc ban hành Nghị quyết Quy định số lượng, mức chi bồi dưỡng cho cộng tác viên dân số ấp, khóm trên địa bàn tỉnh Cà Mau (sau thẩm tra); Báo cáo thẩm tra số 66/BC-HĐND ngày 24 tháng 6 năm 2023 của Ban Văn hóa Xã hội Hội đồng nhân dân tỉnh; ý kiến thảo luận của đại biểu Hội đồng nhân dân tỉnh tại kỳ họp.</w:t>
      </w:r>
    </w:p>
    <w:p>
      <w:r>
        <w:t>QUYẾT NGHỊ:</w:t>
      </w:r>
    </w:p>
    <w:p>
      <w:r>
        <w:t>Điều 1. Phạm vi điều chỉnh</w:t>
      </w:r>
    </w:p>
    <w:p>
      <w:r>
        <w:t>Nghị quyết này quy định số lượng, mức chi bồi dưỡng hằng tháng cho cộng tác viên dân số ấp, khóm trên địa bàn tỉnh Cà Mau.</w:t>
      </w:r>
    </w:p>
    <w:p>
      <w:r>
        <w:t>Điều 2. Đối tượng áp dụng</w:t>
      </w:r>
    </w:p>
    <w:p>
      <w:r>
        <w:t>1. Cộng tác viên dân số.</w:t>
      </w:r>
    </w:p>
    <w:p>
      <w:r>
        <w:t>2. Các cơ quan, tổ chức, đơn vị, cá nhân có liên quan đến việc xét chọn, quản lý, chi bồi dưỡng đối với cộng tác viên dân số.</w:t>
      </w:r>
    </w:p>
    <w:p>
      <w:r>
        <w:t>Điều 3. Số lượng, mức chi</w:t>
      </w:r>
    </w:p>
    <w:p>
      <w:r>
        <w:t>1. Số lượng: Mỗi ấp, khóm được bố trí 01 cộng tác viên dân số.</w:t>
      </w:r>
    </w:p>
    <w:p>
      <w:r>
        <w:t>2. Mức chi: 0,25 lần mức lương cơ sở/người/tháng.</w:t>
      </w:r>
    </w:p>
    <w:p>
      <w:r>
        <w:t>Điều 4. Nguồn kinh phí thực hiện</w:t>
      </w:r>
    </w:p>
    <w:p>
      <w:r>
        <w:t>Ngân sách địa phương đảm bảo kinh phí thực hiện.</w:t>
      </w:r>
    </w:p>
    <w:p>
      <w:r>
        <w:t>Điều 5. Tổ chức thực hiện</w:t>
      </w:r>
    </w:p>
    <w:p>
      <w:r>
        <w:t>1. Ủy ban nhân dân tỉnh triển khai thực hiện Nghị quyết này và ban hành quy trình xét chọn, hợp đồng trách nhiệm đối với cộng tác viên dân số ấp, khóm trên địa bàn tỉnh Cà Mau.</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10 thông qua ngày 07 tháng 7 năm 2023 và có hiệu lực thi hành từ ngày 01 tháng 8 năm 2023./.</w:t>
      </w:r>
    </w:p>
    <w:p>
      <w:r>
        <w:t>Nơi nhận:</w:t>
      </w:r>
    </w:p>
    <w:p>
      <w:r>
        <w:t>- Ủy ban Thường vụ Quốc hội;</w:t>
      </w:r>
    </w:p>
    <w:p>
      <w:r>
        <w:t>- Chính phủ;</w:t>
      </w:r>
    </w:p>
    <w:p>
      <w:r>
        <w:t>- Bộ Tư pháp (Cục kiểm tra VBQPPL);</w:t>
      </w:r>
    </w:p>
    <w:p>
      <w:r>
        <w:t>- Bộ Y tế; (Tổng cục DS-KHHGĐ; Vụ Pháp chế);</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