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bãi bỏ Nghị quyết 05/2003/NQ-HĐ thông qua Đề án Quỹ tên đường đô thị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12/2023/NQ-HĐND</w:t>
      </w:r>
    </w:p>
    <w:p>
      <w:r>
        <w:t>Bình Phước, ngày 12 tháng 7 năm 2023</w:t>
      </w:r>
    </w:p>
    <w:p>
      <w:r>
        <w:t>NGHỊ QUYẾT</w:t>
      </w:r>
    </w:p>
    <w:p>
      <w:r>
        <w:t>BÃI BỎ NGHỊ QUYẾT SỐ 05/2003/NQ-HĐ NGÀY 09 THÁNG 01 NĂM 2003 CỦA HỘI ĐỒNG NHÂN DÂN TỈNH VỀ VIỆC THÔNG QUA ĐỀ ÁN QUỸ TÊN ĐƯỜNG ĐÔ THỊ TỈNH BÌNH PHƯỚC</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ban hành Quy chế đặt tên, đổi tên đường, phố và công trình công cộng;</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về quy định chi tiết một số điều và biện pháp thi hành Luật Ban hành văn bản quy phạm pháp luật;</w:t>
      </w:r>
    </w:p>
    <w:p>
      <w:r>
        <w:t>Xét Tờ trình số 48/TTr-UBND ngày 07 tháng 6 năm 2023 của Ủy ban nhân dân tỉnh; Báo cáo thẩm tra số 27/BC-HĐND ngày 16 tháng 6 năm 2023 của Ban văn hóa - xã hội Hội đồng nhân dân tỉnh; ý kiến thảo luận của đại biểu Hội đồng nhân dân tại kỳ họp.</w:t>
      </w:r>
    </w:p>
    <w:p>
      <w:r>
        <w:t>QUYẾT NGHỊ:</w:t>
      </w:r>
    </w:p>
    <w:p>
      <w:r>
        <w:t>Điều 1.  Bãi bỏ Nghị quyết số 05/2003/NQ-HĐ ngày 09 tháng 01 năm 2003 của Hội đồng nhân dân tỉnh về việc thông qua Đề án Quỹ tên đường đô thị tỉnh Bình Phước.</w:t>
      </w:r>
    </w:p>
    <w:p>
      <w:r>
        <w:t>Lý do: Không phù hợp với Quy chế đặt tên, đổi tên đường, phố và công trình công cộng ban hành kèm theo Nghị định số 91/2005/NĐ-CP ngày 11 tháng 7 năm 2005 của Chính phủ.</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TP (Cục KTVB), Bộ VHTT và DL;</w:t>
      </w:r>
    </w:p>
    <w:p>
      <w:r>
        <w:t>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