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sửa đổi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2021-2030, giai đoạn I: từ năm 2021 đến năm 2025 kèm theo Nghị quyết 09/2022/NQ-HĐND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12/2023/NQ-HĐND</w:t>
      </w:r>
    </w:p>
    <w:p>
      <w:r>
        <w:t>Quảng Ngãi, ngày 21 tháng 7 năm 2023</w:t>
      </w:r>
    </w:p>
    <w:p>
      <w:r>
        <w:t>NGHỊ QUYẾT</w:t>
      </w:r>
    </w:p>
    <w:p>
      <w:r>
        <w:t>SỬA ĐỔI, BỔ SUNG MỘT SỐ ĐIỀU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09/2022/NQ-HĐND NGÀY 07 THÁNG 7 NĂM 2022 CỦA HỘI ĐỒNG NHÂN DÂN TỈNH QUẢNG NGÃI</w:t>
      </w:r>
    </w:p>
    <w:p>
      <w:r>
        <w:t>HỘI ĐỒNG NHÂN DÂN TỈNH QUẢNG NGÃI</w:t>
      </w:r>
    </w:p>
    <w:p>
      <w:r>
        <w:t>KHÓA XIII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88/2019/QH14 ngày 18 tháng 11 năm 2019 của Quốc hội phê duyệt Đề án tổng thể phát triển kinh tế - xã hội vùng đồng bào dân tộc thiểu số và miền núi giai đoạn 2021 - 2030;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Xét Tờ trình số 102/TTr-UBND ngày 12 tháng 7 năm 2023 của Ủy ban nhân dân tỉnh về việc đề nghị ban hành Nghị quyết sửa đổi, bổ sung một số điều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09/2022/NQ-HĐND ngày 07 tháng 7 năm 2022 của Hội đồng nhân dân tỉnh Quảng Ngãi; Báo cáo thẩm tra của Ban Dân tộc Hội đồng nhân dân tỉnh; ý kiến thảo luận của đại biểu Hội đồng nhân dân tại kỳ họp.</w:t>
      </w:r>
    </w:p>
    <w:p>
      <w:r>
        <w:t>QUYẾT NGHỊ:</w:t>
      </w:r>
    </w:p>
    <w:p>
      <w:r>
        <w:t>Điều 1. Sửa đổi, bổ sung một số điều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09/2022/NQ-HĐND ngày 07 tháng 7 năm 2022 của Hội đồng nhân dân tỉnh Quảng Ngãi</w:t>
      </w:r>
    </w:p>
    <w:p>
      <w:r>
        <w:t>1. Sửa đổi, bổ sung điểm b khoản 1 Điều 7 như sau:</w:t>
      </w:r>
    </w:p>
    <w:p>
      <w:r>
        <w:t>“b) Phân bổ vốn sự nghiệp:</w:t>
      </w:r>
    </w:p>
    <w:p>
      <w:r>
        <w:t>Phân bổ vốn cho Sở Nông nghiệp và Phát triển nông thôn không quá 50% tổng số vốn sự nghiệp của Tiểu dự án 1.</w:t>
      </w:r>
    </w:p>
    <w:p>
      <w:r>
        <w:t>Phân bổ cho các huyện: Áp dụng phương pháp tính điểm theo các tiêu chí như sau:</w:t>
      </w:r>
    </w:p>
    <w:p>
      <w:r>
        <w:t>TT</w:t>
      </w:r>
    </w:p>
    <w:p>
      <w:r>
        <w:t>Nội dung tiêu chí</w:t>
      </w:r>
    </w:p>
    <w:p>
      <w:r>
        <w:t>Số điểm</w:t>
      </w:r>
    </w:p>
    <w:p>
      <w:r>
        <w:t>Số lượng</w:t>
      </w:r>
    </w:p>
    <w:p>
      <w:r>
        <w:t>Tổng số điểm</w:t>
      </w:r>
    </w:p>
    <w:p>
      <w:r>
        <w:t>1</w:t>
      </w:r>
    </w:p>
    <w:p>
      <w:r>
        <w:t>Mỗi ha rừng được hỗ trợ khoán bảo vệ rừng đối với rừng phòng hộ</w:t>
      </w:r>
    </w:p>
    <w:p>
      <w:r>
        <w:t>0,004</w:t>
      </w:r>
    </w:p>
    <w:p>
      <w:r>
        <w:t>a</w:t>
      </w:r>
    </w:p>
    <w:p>
      <w:r>
        <w:t>0,004 x a</w:t>
      </w:r>
    </w:p>
    <w:p>
      <w:r>
        <w:t>2</w:t>
      </w:r>
    </w:p>
    <w:p>
      <w:r>
        <w:t>Mỗi ha rừng được hỗ trợ bảo vệ rừng quy hoạch rừng phòng hộ và rừng sản xuất là rừng tự nhiên đã giao cho cộng đồng, hộ gia đình</w:t>
      </w:r>
    </w:p>
    <w:p>
      <w:r>
        <w:t>0,004</w:t>
      </w:r>
    </w:p>
    <w:p>
      <w:r>
        <w:t>b</w:t>
      </w:r>
    </w:p>
    <w:p>
      <w:r>
        <w:t>0,004 x b</w:t>
      </w:r>
    </w:p>
    <w:p>
      <w:r>
        <w:t>3</w:t>
      </w:r>
    </w:p>
    <w:p>
      <w:r>
        <w:t>Mỗi ha rừng được hỗ trợ khoanh nuôi tái sinh có trồng rừng bổ sung</w:t>
      </w:r>
    </w:p>
    <w:p>
      <w:r>
        <w:t>0,016</w:t>
      </w:r>
    </w:p>
    <w:p>
      <w:r>
        <w:t>c</w:t>
      </w:r>
    </w:p>
    <w:p>
      <w:r>
        <w:t>0,016 x c</w:t>
      </w:r>
    </w:p>
    <w:p>
      <w:r>
        <w:t>4</w:t>
      </w:r>
    </w:p>
    <w:p>
      <w:r>
        <w:t>Mỗi ha rừng được hỗ trợ trồng rừng sản xuất, khai thác kinh tế dưới tán rừng và phát triển lâm sản ngoài gỗ</w:t>
      </w:r>
    </w:p>
    <w:p>
      <w:r>
        <w:t>0,1</w:t>
      </w:r>
    </w:p>
    <w:p>
      <w:r>
        <w:t>d</w:t>
      </w:r>
    </w:p>
    <w:p>
      <w:r>
        <w:t>0,1 x d</w:t>
      </w:r>
    </w:p>
    <w:p>
      <w:r>
        <w:t>5</w:t>
      </w:r>
    </w:p>
    <w:p>
      <w:r>
        <w:t>Mỗi ha rừng được hỗ trợ trồng rừng phòng hộ</w:t>
      </w:r>
    </w:p>
    <w:p>
      <w:r>
        <w:t>0,3</w:t>
      </w:r>
    </w:p>
    <w:p>
      <w:r>
        <w:t>đ</w:t>
      </w:r>
    </w:p>
    <w:p>
      <w:r>
        <w:t>0,3 x đ</w:t>
      </w:r>
    </w:p>
    <w:p>
      <w:r>
        <w:t>6</w:t>
      </w:r>
    </w:p>
    <w:p>
      <w:r>
        <w:t>Mỗi tấn gạo trợ cấp trồng rừng cho hộ nghèo tham gia trồng rừng sản xuất, phát triển lâm sản ngoài gỗ, rừng phòng hộ</w:t>
      </w:r>
    </w:p>
    <w:p>
      <w:r>
        <w:t>0,12</w:t>
      </w:r>
    </w:p>
    <w:p>
      <w:r>
        <w:t>e</w:t>
      </w:r>
    </w:p>
    <w:p>
      <w:r>
        <w:t>0,12 x e</w:t>
      </w:r>
    </w:p>
    <w:p>
      <w:r>
        <w:t>Tổng cộng điểm (1+2+3+4+5+6)</w:t>
      </w:r>
    </w:p>
    <w:p>
      <w:r>
        <w:t>Số lượng (a, b, c, d, đ, e) căn cứ số liệu do Sở Nông nghiệp và Phát triển nông thôn tổng hợp”.</w:t>
      </w:r>
    </w:p>
    <w:p>
      <w:r>
        <w:t>2. Sửa đổi, bổ sung điểm b khoản 1 Điều 14 như sau:</w:t>
      </w:r>
    </w:p>
    <w:p>
      <w:r>
        <w:t>“b) Phân bổ vốn sự nghiệp:</w:t>
      </w:r>
    </w:p>
    <w:p>
      <w:r>
        <w:t>Phân bổ vốn cho Ban Dân tộc tỉnh và Sở Tư pháp không quá 40% tổng số vốn sự nghiệp của Tiểu dự án 1. Trong đó, Ban Dân tộc tỉnh không quá 35%, Sở Tư pháp không quá 5%.</w:t>
      </w:r>
    </w:p>
    <w:p>
      <w:r>
        <w:t>Phân bổ vốn cho các huyện: Áp dụng phương pháp tính điểm theo các tiêu chí như sau:</w:t>
      </w:r>
    </w:p>
    <w:p>
      <w:r>
        <w:t>TT</w:t>
      </w:r>
    </w:p>
    <w:p>
      <w:r>
        <w:t>Nội dung tiêu chí</w:t>
      </w:r>
    </w:p>
    <w:p>
      <w:r>
        <w:t>Số điểm</w:t>
      </w:r>
    </w:p>
    <w:p>
      <w:r>
        <w:t>Số lượng</w:t>
      </w:r>
    </w:p>
    <w:p>
      <w:r>
        <w:t>Tổng số điểm</w:t>
      </w:r>
    </w:p>
    <w:p>
      <w:r>
        <w:t>1</w:t>
      </w:r>
    </w:p>
    <w:p>
      <w:r>
        <w:t>Mỗi xã thuộc vùng đồng bào dân tộc thiểu số</w:t>
      </w:r>
    </w:p>
    <w:p>
      <w:r>
        <w:t>27</w:t>
      </w:r>
    </w:p>
    <w:p>
      <w:r>
        <w:t>a</w:t>
      </w:r>
    </w:p>
    <w:p>
      <w:r>
        <w:t>27 x a</w:t>
      </w:r>
    </w:p>
    <w:p>
      <w:r>
        <w:t>2</w:t>
      </w:r>
    </w:p>
    <w:p>
      <w:r>
        <w:t>Mỗi thôn vùng đồng bào dân tộc thiểu số và miền núi có người có uy tín trong đồng bào dân tộc thiểu số</w:t>
      </w:r>
    </w:p>
    <w:p>
      <w:r>
        <w:t>5</w:t>
      </w:r>
    </w:p>
    <w:p>
      <w:r>
        <w:t>b</w:t>
      </w:r>
    </w:p>
    <w:p>
      <w:r>
        <w:t>5 x b</w:t>
      </w:r>
    </w:p>
    <w:p>
      <w:r>
        <w:t>Tổng cộng điểm (1+2)</w:t>
      </w:r>
    </w:p>
    <w:p>
      <w:r>
        <w:t>Số lượng (a) được xác định theo Quyết định số 861/QĐ-TTg ngày 04 tháng 6 năm 2021 của Thủ tướng Chính phủ và các Quyết định sửa đổi, bổ sung (nếu có); số lượng (b) được xác định theo số lượng thôn thuộc vùng đồng bào dân tộc thiểu số và miền núi có người có uy tín trong đồng bào dân tộc thiểu số”.</w:t>
      </w:r>
    </w:p>
    <w:p>
      <w:r>
        <w:t>3. Sửa đổi điểm a khoản 2 Điều 14 như sau:</w:t>
      </w:r>
    </w:p>
    <w:p>
      <w:r>
        <w:t>“a) Phân bổ vốn đầu tư:</w:t>
      </w:r>
    </w:p>
    <w:p>
      <w:r>
        <w:t>Phân bổ vốn cho các sở, ban ngành và hội đoàn thể tỉnh: Không.</w:t>
      </w:r>
    </w:p>
    <w:p>
      <w:r>
        <w:t>Phân bổ vốn cho các huyện: Áp dụng phương pháp tính điểm theo các tiêu chí như sau:</w:t>
      </w:r>
    </w:p>
    <w:p>
      <w:r>
        <w:t>TT</w:t>
      </w:r>
    </w:p>
    <w:p>
      <w:r>
        <w:t>Nội dung tiêu chí</w:t>
      </w:r>
    </w:p>
    <w:p>
      <w:r>
        <w:t>Số điểm</w:t>
      </w:r>
    </w:p>
    <w:p>
      <w:r>
        <w:t>Số lượng</w:t>
      </w:r>
    </w:p>
    <w:p>
      <w:r>
        <w:t>Tổng số điểm</w:t>
      </w:r>
    </w:p>
    <w:p>
      <w:r>
        <w:t>1</w:t>
      </w:r>
    </w:p>
    <w:p>
      <w:r>
        <w:t>Mỗi xã ĐBKK thuộc vùng đồng bào dân tộc thiểu số</w:t>
      </w:r>
    </w:p>
    <w:p>
      <w:r>
        <w:t>30</w:t>
      </w:r>
    </w:p>
    <w:p>
      <w:r>
        <w:t>a</w:t>
      </w:r>
    </w:p>
    <w:p>
      <w:r>
        <w:t>30 x a</w:t>
      </w:r>
    </w:p>
    <w:p>
      <w:r>
        <w:t>2</w:t>
      </w:r>
    </w:p>
    <w:p>
      <w:r>
        <w:t>Mỗi thôn ĐBKK không thuộc xã khu vực III  (số thôn ĐBKK được tính điểm phân bổ vốn không quá 4 thôn/xã)</w:t>
      </w:r>
    </w:p>
    <w:p>
      <w:r>
        <w:t>0,5</w:t>
      </w:r>
    </w:p>
    <w:p>
      <w:r>
        <w:t>b</w:t>
      </w:r>
    </w:p>
    <w:p>
      <w:r>
        <w:t>0,5 x b</w:t>
      </w:r>
    </w:p>
    <w:p>
      <w:r>
        <w:t>Tổng cộng điểm (1+2)</w:t>
      </w:r>
    </w:p>
    <w:p>
      <w:r>
        <w:t>Số lượng (a, b) được xác định như sau: xã ĐBKK thuộc vùng đồng bào dân tộc thiểu số được xác định theo Quyết định số 861/QĐ-TTg ngày 04 tháng 6 năm 2021 và các Quyết định sửa đổi, bổ sung (nếu có); thôn ĐBKK không thuộc xã khu vực III được xác định theo Quyết định số 612/QĐ-UBDT ngày 16 tháng 9 năm 2021 của Bộ trưởng, Chủ nhiệm Ủy ban Dân tộc và các Quyết định sửa đổi, bổ sung (nếu có)”.</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1. Nghị quyết này có hiệu lực từ ngày 31 tháng 7 năm 2023.</w:t>
      </w:r>
    </w:p>
    <w:p>
      <w:r>
        <w:t>2. Những nội dung khác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ban hành kèm theo Nghị quyết số 09/2022/QĐ-HĐND ngày 07 tháng 7 năm 2022 của Hội đồng nhân dân tỉnh không sửa đổi, bổ sung tại Nghị quyết này vẫn giữ nguyên hiệu lực thi hành.</w:t>
      </w:r>
    </w:p>
    <w:p>
      <w:r>
        <w:t>Nghị quyết này đã được Hội đồng nhân dân tỉnh Quảng Ngãi Khoá XIII Kỳ họp thứ 16 thông qua ngày 21 tháng 7 năm 2023./.</w:t>
      </w:r>
    </w:p>
    <w:p>
      <w:r>
        <w:t>Nơi nhận:</w:t>
      </w:r>
    </w:p>
    <w:p>
      <w:r>
        <w:t>- UBTV Quốc hội, Chính phủ;</w:t>
      </w:r>
    </w:p>
    <w:p>
      <w:r>
        <w:t>- Các Bộ: Kế hoạch và Đầu tư, Tài chính;</w:t>
      </w:r>
    </w:p>
    <w:p>
      <w:r>
        <w:t>- Ủy ban Dân tộc;</w:t>
      </w:r>
    </w:p>
    <w:p>
      <w:r>
        <w:t>- Vụ Pháp chế - Ủy ban Dân tộc;</w:t>
      </w:r>
    </w:p>
    <w:p>
      <w:r>
        <w:t>- Cục Kiểm tra văn bản QPPL - Bộ Tư pháp;</w:t>
      </w:r>
    </w:p>
    <w:p>
      <w:r>
        <w:t>- TTTU, TT 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Đài PTTH tỉnh, Báo Quảng Ngãi;</w:t>
      </w:r>
    </w:p>
    <w:p>
      <w:r>
        <w:t>- Trung tâm Công báo và Tin học tỉnh;</w:t>
      </w:r>
    </w:p>
    <w:p>
      <w:r>
        <w:t>- VP ĐĐBQH và HĐND tỉnh: C-PCVP, các Phòng, CV;</w:t>
      </w:r>
    </w:p>
    <w:p>
      <w:r>
        <w:t>- Lưu: VT, DT(02).</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