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119/NQ-HĐND năm 2024 thông qua Đề án đẩy mạnh phân cấp đối với Ủy ban nhân dân cấp huyện, cấp xã và cơ quan chuyên môn thuộc Ủy ban nhân dân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119/NQ-HĐND</w:t>
      </w:r>
    </w:p>
    <w:p>
      <w:r>
        <w:t>Yên Bái, ngày 10 tháng 12 năm 2024</w:t>
      </w:r>
    </w:p>
    <w:p>
      <w:r>
        <w:t>NGHỊ QUYẾT</w:t>
      </w:r>
    </w:p>
    <w:p>
      <w:r>
        <w:t>THÔNG QUA ĐỀ ÁN ĐẨY MẠNH PHÂN CẤP ĐỐI VỚI ỦY BAN NHÂN DÂN CẤP HUYỆN, CẤP XÃ VÀ CƠ QUAN CHUYÊN MÔN THUỘC ỦY BAN NHÂN DÂN TỈNH YÊN BÁI</w:t>
      </w:r>
    </w:p>
    <w:p>
      <w:r>
        <w:t>HỘI ĐỒNG NHÂN DÂN TỈNH YÊN BÁI</w:t>
      </w:r>
    </w:p>
    <w:p>
      <w:r>
        <w:t>KHÓA XIX -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04/NQ-CP ngày 10 tháng 01 năm 2022 của Chính phủ về đẩy mạnh phân cấp, phân quyền trong quản lý nhà nước;</w:t>
      </w:r>
    </w:p>
    <w:p>
      <w:r>
        <w:t>Xét Tờ trình số 191/TTr-UBND ngày 04 tháng 12 năm 2024 của Ủy ban nhân dân tỉnh Yên Bái về việc đề nghị thông qua Đề án đẩy mạnh phân cấp đối với Ủy ban nhân dân cấp huyện, cấp xã và cơ quan chuyên môn thuộc Ủy ban nhân dân tỉnh Yên Bái; Báo cáo thẩm tra số 297/BC-BPC ngày 07 tháng 12 năm 2024 của Ban Pháp chế Hội đồng nhân dân tỉnh; ý kiến thảo luận của đại biểu Hội đồng nhân dân tại kỳ họp.</w:t>
      </w:r>
    </w:p>
    <w:p>
      <w:r>
        <w:t>QUYẾT NGHỊ:</w:t>
      </w:r>
    </w:p>
    <w:p>
      <w:r>
        <w:t>Điều 1.  Thông qua Đề án đẩy mạnh phân cấp đối với Ủy ban nhân dân cấp huyện, cấp xã và cơ quan chuyên môn thuộc Ủy ban nhân dân tỉnh Yên Bái, với một số nội dung chính sau:</w:t>
      </w:r>
    </w:p>
    <w:p>
      <w:r>
        <w:t>1. Mục tiêu, quan điểm</w:t>
      </w:r>
    </w:p>
    <w:p>
      <w:r>
        <w:t>a) Cụ thể hóa các quan điểm, mục tiêu, nhiệm vụ giải pháp để triển khai thực hiện có hiệu quả Nghị quyết số 04/NQ-CP ngày 10 tháng 01 năm 2022 của Chính phủ về đẩy mạnh phân cấp, phân quyền trong quản lý nhà nước (sau đây viết tắt là Nghị quyết số 04/NQ-CP);</w:t>
      </w:r>
    </w:p>
    <w:p>
      <w:r>
        <w:t>b) Đẩy mạnh và hoàn thiện cơ chế phân cấp nhằm phân định rõ nhiệm vụ và quyền hạn, thẩm quyền và trách nhiệm giữa Ủy ban nhân dân tỉnh với các cơ quan chuyên môn và Ủy ban nhân dân cấp huyện, cấp xã gắn với hoàn thiện hệ thống văn bản quy phạm pháp luật đầy đủ, đồng bộ thống nhất, kịp thời, khả thi, ổn định, công khai, minh bạch, lấy quyền và lợi ích hợp pháp, chính đáng của người dân, doanh nghiệp làm trọng tâm, bảo đảm phát huy tính chủ động, sáng tạo, đề cao tinh thần trách nhiệm của từng cấp, từng ngành, nhất là người đứng đầu;</w:t>
      </w:r>
    </w:p>
    <w:p>
      <w:r>
        <w:t>c) Việc phân cấp trong quản lý nhà nước bảo đảm tuân thủ các quy định của pháp luật, gắn với hoàn thiện thể chế; bảo đảm quản lý nhà nước thống nhất. Đẩy mạnh phân cấp phải bảo đảm cơ sở vật chất, nguồn lực tài chính để tổ chức thực hiện có hiệu quả, phù hợp với điều kiện, đặc điểm của từng cơ quan, đơn vị, địa phương và yêu cầu quản lý nhà nước đối với ngành, lĩnh vực; bảo đảm một việc không quá hai cấp hành chính quản lý;</w:t>
      </w:r>
    </w:p>
    <w:p>
      <w:r>
        <w:t>d) Việc phân cấp trong quản lý nhà nước đi đôi với tăng cường thanh tra, kiểm tra, giám sát, kiểm soát quyền lực gắn với cá thể hóa trách nhiệm người đứng đầu, tăng cường tính công khai, minh bạch và trách nhiệm giải trình, bảo đảm nâng cao hiệu lực, hiệu quả tổ chức thi hành pháp luật.</w:t>
      </w:r>
    </w:p>
    <w:p>
      <w:r>
        <w:t>2. Nguyên tắc phân cấp</w:t>
      </w:r>
    </w:p>
    <w:p>
      <w:r>
        <w:t>a) Phân cấp phải tuân thủ các nguyên tắc và thẩm quyền theo quy định của Luật Tổ chức chính quyền địa phương, Nghị quyết số 04/NQ-CP và các quy định của pháp luật;</w:t>
      </w:r>
    </w:p>
    <w:p>
      <w:r>
        <w:t>b) Bảo đảm tính đồng bộ, thống nhất trong quá trình phân cấp; tăng cường tính công khai, minh bạch và trách nhiệm thanh tra, kiểm tra của cơ quan nhà nước phân cấp, trách nhiệm giải trình của cơ quan nhà nước được phân cấp trong việc thực hiện các nhiệm vụ quản lý nhà nước đối với ngành, lĩnh vực. Thực hiện việc rà soát, đánh giá nhằm kịp thời điều chỉnh nội dung phân cấp trong quá trình thực hiện;</w:t>
      </w:r>
    </w:p>
    <w:p>
      <w:r>
        <w:t>c) Phát huy tính tự chủ, tự chịu trách nhiệm của cơ quan hành chính nhà nước các cấp trong việc thực hiện các nhiệm vụ quản lý nhà nước theo quy định pháp luật. Phân cấp phải phù hợp với điều kiện, trình độ quản lý và khả năng đảm nhận nhiệm vụ phân cấp của từng địa phương, đơn vị; bảo đảm giải quyết kịp thời và phục vụ tốt hơn các yêu cầu của tổ chức và công dân.</w:t>
      </w:r>
    </w:p>
    <w:p>
      <w:r>
        <w:t>3. Nội dung phân cấp</w:t>
      </w:r>
    </w:p>
    <w:p>
      <w:r>
        <w:t>a) Nội dung đã được quy định phân cấp quản lý nhà nước đối với ngành, lĩnh vực tiếp tục thực hiện, gồm 30 nội dung  (Chi tiết tại Phụ lục I kèm theo);</w:t>
      </w:r>
    </w:p>
    <w:p>
      <w:r>
        <w:t>b) Nội dung cần sửa đổi, bổ sung hoặc ban hành mới để thực hiện phân cấp quản lý nhà nước theo ngành, lĩnh vực, gồm 08 nội dung  (Chi tiết tại Phụ lục II kèm theo).</w:t>
      </w:r>
    </w:p>
    <w:p>
      <w:r>
        <w:t>Điều 2.  Tổ chức thực hiện</w:t>
      </w:r>
    </w:p>
    <w:p>
      <w:r>
        <w:t>1. Giao Ủy ban nhân dân tỉnh hoàn thiện, ban hành và tổ chức triển khai thực hiện Đề án, bảo đảm tuân thủ các quy định của pháp luật và phù hợp với tình hình thực tiễn của địa phương.</w:t>
      </w:r>
    </w:p>
    <w:p>
      <w:r>
        <w:t>2. Giao Thường trực Hội đồng nhân dân tỉnh, các Ban của Hội đồng nhân dân tỉnh, các Tổ đại biểu và đại biểu Hội đồng nhân dân tỉnh giám sát việc thực hiện Nghị quyết.</w:t>
      </w:r>
    </w:p>
    <w:p>
      <w:r>
        <w:t>Nghị quyết này được Hội đồng nhân dân tỉnh Yên Bái khóa XIX - Kỳ họp thứ 21 thông qua ngày 10 tháng 12 năm 2024./.</w:t>
      </w:r>
    </w:p>
    <w:p>
      <w:r>
        <w:t>Nơi nhận:</w:t>
      </w:r>
    </w:p>
    <w:p>
      <w:r>
        <w:t>- Ủy ban Thường vụ Quốc hội;</w:t>
      </w:r>
    </w:p>
    <w:p>
      <w:r>
        <w:t>- Chính phủ;</w:t>
      </w:r>
    </w:p>
    <w:p>
      <w:r>
        <w:t>- Bộ Nội vụ;</w:t>
      </w:r>
    </w:p>
    <w:p>
      <w:r>
        <w:t>- Thường trực Tỉnh ủy;</w:t>
      </w:r>
    </w:p>
    <w:p>
      <w:r>
        <w:t>- Thường trực HĐND tỉnh;</w:t>
      </w:r>
    </w:p>
    <w:p>
      <w:r>
        <w:t>- Ủy ban nhân dân tỉnh;</w:t>
      </w:r>
    </w:p>
    <w:p>
      <w:r>
        <w:t>- Ủy ban MTTQ Việt Nam tỉnh;</w:t>
      </w:r>
    </w:p>
    <w:p>
      <w:r>
        <w:t>- Đoàn đại biểu Quốc hội tỉnh;</w:t>
      </w:r>
    </w:p>
    <w:p>
      <w:r>
        <w:t>- Các Ban của HĐND tỉnh;</w:t>
      </w:r>
    </w:p>
    <w:p>
      <w:r>
        <w:t>- Đại biểu HĐND tỉnh;</w:t>
      </w:r>
    </w:p>
    <w:p>
      <w:r>
        <w:t>- Các cơ quan, ban, ngành, đoàn thể cấp tỉnh;</w:t>
      </w:r>
    </w:p>
    <w:p>
      <w:r>
        <w:t>- Thường trực HĐND; UBND các huyện, thị xã, thành phố;</w:t>
      </w:r>
    </w:p>
    <w:p>
      <w:r>
        <w:t>- Văn phòng Tỉnh ủy;</w:t>
      </w:r>
    </w:p>
    <w:p>
      <w:r>
        <w:t>- Văn phòng Đoàn ĐBQH và HĐND tỉnh;</w:t>
      </w:r>
    </w:p>
    <w:p>
      <w:r>
        <w:t>- Văn phòng UBND tỉnh;</w:t>
      </w:r>
    </w:p>
    <w:p>
      <w:r>
        <w:t>- Lưu: VT, PC.</w:t>
      </w:r>
    </w:p>
    <w:p>
      <w:r>
        <w:t>CHỦ TỊCH</w:t>
      </w:r>
    </w:p>
    <w:p>
      <w:r>
        <w:t>Tạ Văn Long</w:t>
      </w:r>
    </w:p>
    <w:p>
      <w:r>
        <w:t>PHỤ LỤC I</w:t>
      </w:r>
    </w:p>
    <w:p>
      <w:r>
        <w:t>VĂN BẢN QUY PHẠM PHÁP LUẬT QUY ĐỊNH NỘI DUNG PHÂN CẤP QUẢN LÝ NHÀ NƯỚC ĐỐI VỚI NGÀNH, LĨNH VỰC TIẾP TỤC THỰC HIỆN</w:t>
      </w:r>
    </w:p>
    <w:p>
      <w:r>
        <w:t>(Kèm theo Nghị quyết số: 119/NQ-HĐND ngày 10 tháng 12 năm 2024 của Hội đồng nhân dân tỉnh)</w:t>
      </w:r>
    </w:p>
    <w:p>
      <w:r>
        <w:t>TT</w:t>
      </w:r>
    </w:p>
    <w:p>
      <w:r>
        <w:t>Văn bản quy phạm pháp luật đã quy định nội dung phân cấp cho sở, ngành, địa phương thực hiện</w:t>
      </w:r>
    </w:p>
    <w:p>
      <w:r>
        <w:t>Thuộc ngành, lĩnh vực</w:t>
      </w:r>
    </w:p>
    <w:p>
      <w:r>
        <w:t>1</w:t>
      </w:r>
    </w:p>
    <w:p>
      <w:r>
        <w:t>Quyết định số 40/2021/QĐ-UBND ngày 30/12/2021 của Ủy ban nhân dân tỉnh Quy định về phân cấp quản lý cán bộ, công chức, viên chức và người lao động tỉnh Yên Bái.</w:t>
      </w:r>
    </w:p>
    <w:p>
      <w:r>
        <w:t>Lĩnh vực Nội vụ</w:t>
      </w:r>
    </w:p>
    <w:p>
      <w:r>
        <w:t>2</w:t>
      </w:r>
    </w:p>
    <w:p>
      <w:r>
        <w:t>Quyết định số 11/2021/QĐ-UBND ngày 30/6/2021 của Ủy ban nhân dân tỉnh ban hành Quy định tuyển dụng, sử dụng và quản lý công chức xã, phường, thị trấn tỉnh Yên Bái.</w:t>
      </w:r>
    </w:p>
    <w:p>
      <w:r>
        <w:t>3</w:t>
      </w:r>
    </w:p>
    <w:p>
      <w:r>
        <w:t>Quyết định số 14/2024/QĐ-UBND ngày 14/10/2024 của Ủy ban nhân dân tỉnh Quy định phân cấp cho Sở Nội vụ giải quyết 02 (hai) thủ tục hành chính trong lĩnh vực tín ngưỡng, tôn giáo trên địa bàn tỉnh Yên Bái.</w:t>
      </w:r>
    </w:p>
    <w:p>
      <w:r>
        <w:t>4</w:t>
      </w:r>
    </w:p>
    <w:p>
      <w:r>
        <w:t>Nghị quyết số 149/2024/NQ-HĐND ngày 10/12/2024 của HĐND tỉnh Yên Bái ban hành Quy định thẩm quyền quyết định trong việc quản lý, sử dụng tài sản công; mua sắm tài sản của các nhiệm vụ khoa học và công nghệ sử dụng ngân sách nhà nước đối với nguồn kinh phí thuộc phạm vi quản lý của địa phương; đầu tư, mua sắm các hoạt động ứng dụng công nghệ thông tin, hoạt động thuê dịch vụ công nghệ thông tin sử dụng kinh phí chi thường xuyên nguồn vốn ngân sách nhà nước thuộc phạm vi quản lý của tỉnh Yên Bái.</w:t>
      </w:r>
    </w:p>
    <w:p>
      <w:r>
        <w:t>Lĩnh vực Tài chính</w:t>
      </w:r>
    </w:p>
    <w:p>
      <w:r>
        <w:t>5</w:t>
      </w:r>
    </w:p>
    <w:p>
      <w:r>
        <w:t>Quyết định số 32/2018/QĐ-UBND ngày 06/12/2018 của Ủy ban nhân dân tỉnh Quy định phân cấp thẩm quyền ban hành tiêu chuẩn, định mức sử dụng máy móc, thiết bị chuyên dùng (trừ lĩnh vực y tế, giáo dục và đào tạo) của các cơ quan, tổ chức, đơn vị thuộc phạm vi quản lý trên địa bàn tỉnh Yên Bái.</w:t>
      </w:r>
    </w:p>
    <w:p>
      <w:r>
        <w:t>6</w:t>
      </w:r>
    </w:p>
    <w:p>
      <w:r>
        <w:t>Quyết định số 11/2019/QĐ-UBND ngày 21/6/2019 của Ủy ban nhân dân tỉnh Quy định tiêu chuẩn, định mức sử dụng diện tích chuyên dùng của các cơ quan, tổ chức, đơn vị và phân cấp thẩm quyền ban hành tiêu chuẩn, định mức sử dụng công trình sự nghiệp của đơn vị sự nghiệp công lập (ngoài lĩnh vực y tế, giáo dục và đào tạo) thuộc phạm vi quản lý của tỉnh Yên Bái.</w:t>
      </w:r>
    </w:p>
    <w:p>
      <w:r>
        <w:t>7</w:t>
      </w:r>
    </w:p>
    <w:p>
      <w:r>
        <w:t>Quyết định số 13/2019/QĐ-UBND ngày 12/8/2019 của Ủy ban nhân dân tỉnh Quy định về khoán kinh phí sử dụng xe ô tô phục vụ công tác chung khi đi công tác (bao gồm cả đi họp) tại các cơ quan, tổ chức, đơn vị, doanh nghiệp nhà nước thuộc phạm vi quản lý của tỉnh Yên Bái.</w:t>
      </w:r>
    </w:p>
    <w:p>
      <w:r>
        <w:t>8</w:t>
      </w:r>
    </w:p>
    <w:p>
      <w:r>
        <w:t>Quyết định số 22/2019/QĐ-UBND ngày 06/12/2019 của Ủy ban nhân dân tỉnh Phân cấp thẩm quyền quyết định miễn, giảm tiền sử dụng đất đối với người có công với cách mạng trên địa bàn tỉnh Yên Bái.</w:t>
      </w:r>
    </w:p>
    <w:p>
      <w:r>
        <w:t>9</w:t>
      </w:r>
    </w:p>
    <w:p>
      <w:r>
        <w:t>Nghị quyết số 70/2021/NQ-HĐND ngày 07/12/2021 của Hội đồng nhân dân tỉnh Quy định việc phân cấp nguồn thu, nhiệm vụ chi và tỷ lệ phần trăm (%) phân chia các khoản thu giữa các cấp ngân sách địa phương năm 2022, năm đầu của thời kỳ ổn định ngân sách địa phương, giai đoạn 2022-2025; Nghị quyết 57/2023/NQ-HĐND ngày 08/12/2023 sửa đổi bổ sung một số điều của Nghị quyết số 70/2021/NQ-HĐND.</w:t>
      </w:r>
    </w:p>
    <w:p>
      <w:r>
        <w:t>10</w:t>
      </w:r>
    </w:p>
    <w:p>
      <w:r>
        <w:t>Nghị quyết số 37/2024/NQ-HĐND ngày 11/7/2024 của Hội đồng nhân dân tỉnh Quy định thẩm quyền Quyết định việc mua sắm hàng hóa, dịch vụ đối với dự toán mua sắm của các cơ quan, tổ chức, đơn vị thuộc phạm vi quản lý của tỉnh Yên Bái.</w:t>
      </w:r>
    </w:p>
    <w:p>
      <w:r>
        <w:t>11</w:t>
      </w:r>
    </w:p>
    <w:p>
      <w:r>
        <w:t>Quyết định số 05/2017/QĐ-UBND ngày 12/4/2017 của Ủy ban nhân dân tỉnh Quy định về phân cấp xây dựng, quản lý, sử dụng nghĩa trang và cơ sở hỏa táng trên địa bàn tỉnh Yên Bái; Khoản 1 Điều 1 Quyết định số 02/2022/QĐ-UBND ngày 28/01/2022 của Ủy ban nhân dân tỉnh sửa đổi bổ sung Quyết định số 05/2017/QĐ-UBND ngày 12/4/2017.</w:t>
      </w:r>
    </w:p>
    <w:p>
      <w:r>
        <w:t>Lĩnh vực Xây dựng</w:t>
      </w:r>
    </w:p>
    <w:p>
      <w:r>
        <w:t>12</w:t>
      </w:r>
    </w:p>
    <w:p>
      <w:r>
        <w:t>Quyết định số 14/2021/QĐ-UBND ngày 20/8/2021 của Ủy ban nhân dân tỉnh Quy định chi tiết một số nội dung về cấp giấy phép xây dựng trên địa bàn tỉnh Yên Bái.</w:t>
      </w:r>
    </w:p>
    <w:p>
      <w:r>
        <w:t>13</w:t>
      </w:r>
    </w:p>
    <w:p>
      <w:r>
        <w:t>Quyết định số 32/2021/QĐ-UBND ngày 15/12/2021 của Ủy ban nhân dân tỉnh quy định về phân cấp lập, thẩm định, phê duyệt, ban hành và điều chỉnh quy chế quản lý kiến trúc đô thị và quy chế quản lý kiến trúc điểm dân cư nông thôn trên địa bàn tỉnh Yên Bái.</w:t>
      </w:r>
    </w:p>
    <w:p>
      <w:r>
        <w:t>14</w:t>
      </w:r>
    </w:p>
    <w:p>
      <w:r>
        <w:t>Quyết định số 04/2022/QĐ-UBND ngày 28/01/2022 của Ủy ban nhân dân tỉnh Quy định về quản lý trật tự xây dựng; phân cấp quản lý trật tự xây dựng và tiếp nhận thông báo khởi công kèm theo hồ sơ thiết kế xây dựng đối với các công trình trên địa bàn tỉnh Yên Bái.</w:t>
      </w:r>
    </w:p>
    <w:p>
      <w:r>
        <w:t>15</w:t>
      </w:r>
    </w:p>
    <w:p>
      <w:r>
        <w:t>Quyết định số 06/2022/QĐ-UBND ngày 25/3/2022 của Ủy ban nhân dân tỉnh Quy định về phân cấp giải quyết sự cố công trình xây dựng cấp II, cấp III trên địa bàn tỉnh Yên Bái.</w:t>
      </w:r>
    </w:p>
    <w:p>
      <w:r>
        <w:t>15</w:t>
      </w:r>
    </w:p>
    <w:p>
      <w:r>
        <w:t>Quyết định số 04/2023/QĐ-UBND ngày 09/3/2023 của Ủy ban nhân dân tỉnh Quy định phân cấp lập, điều chỉnh danh mục công trình kiến trúc có giá trị trên địa bàn tỉnh Yên Bái.</w:t>
      </w:r>
    </w:p>
    <w:p>
      <w:r>
        <w:t>17</w:t>
      </w:r>
    </w:p>
    <w:p>
      <w:r>
        <w:t>Quyết định số 22/2023/QĐ-UBND ngày 06/9/2023 của Ủy ban nhân dân tỉnh về sửa đổi, bổ sung một số điều tại Quyết định số 10/2021/QĐ-UBND ngày 22/6/2021 của Ủy ban nhân dân tỉnh Quy định một số nội dung về Quản lý đầu tư và xây dựng trên địa bàn tỉnh Yên Bái.</w:t>
      </w:r>
    </w:p>
    <w:p>
      <w:r>
        <w:t>18</w:t>
      </w:r>
    </w:p>
    <w:p>
      <w:r>
        <w:t>Quyết định số 26/2023/QĐ-UBND ngày 03/11/2023 của Ủy ban nhân dân tỉnh Quy định về quản lý cây xanh đô thị trên địa bàn tỉnh Yên Bái.</w:t>
      </w:r>
    </w:p>
    <w:p>
      <w:r>
        <w:t>19</w:t>
      </w:r>
    </w:p>
    <w:p>
      <w:r>
        <w:t>Quyết định số 14/2020/QĐ-UBND ngày 26/8/2020 của Ủy ban nhân dân tỉnh Quy định một số nội dung về Quản lý đầu tư và xây dựng trên địa bàn tỉnh Yên Bái; Quyết định số 21/2020/QĐ-UBND ngày 15/12/2020 của Ủy ban nhân dân tỉnh sửa đổi, bổ sung một số điều ban hành kèm theo Quyết định số 14/2020/QĐ-UBND ngày 26/8/2020.</w:t>
      </w:r>
    </w:p>
    <w:p>
      <w:r>
        <w:t>Lĩnh vực Kế hoạch và Đầu tư</w:t>
      </w:r>
    </w:p>
    <w:p>
      <w:r>
        <w:t>20</w:t>
      </w:r>
    </w:p>
    <w:p>
      <w:r>
        <w:t>Nghị quyết số 44/2022/NQ-HĐND ngày 09/12/2022 của Hội đồng nhân dân tỉnh Giao Ủy ban nhân dân tỉnh quyết định và quyết định điều chỉnh chủ trương đầu tư dự án nhóm C sử dụng vốn ngân sách địa phương, vốn ngân sách trung ương bổ sung có mục tiêu và các nguồn vốn hợp pháp khác của địa phương thuộc cấp tỉnh quản lý.</w:t>
      </w:r>
    </w:p>
    <w:p>
      <w:r>
        <w:t>21</w:t>
      </w:r>
    </w:p>
    <w:p>
      <w:r>
        <w:t>Quyết định số 06/2023/QĐ-UBND ngày 30/3/2023 của Ủy ban nhân dân tỉnh Quy định phân cấp quản lý, tổ chức thực hiện các chương trình mục tiêu quốc gia giai đoạn 2021-2025 trên địa bàn tỉnh Yên Bái.</w:t>
      </w:r>
    </w:p>
    <w:p>
      <w:r>
        <w:t>22</w:t>
      </w:r>
    </w:p>
    <w:p>
      <w:r>
        <w:t>Nghị quyết số 20/2024/NQ-HĐND ngày 19/4/2024 của Hội đồng nhân dân tỉnh về giao Hội đồng nhân dân huyện Văn Chấn, Hội đồng nhân dân huyện Văn Yên thực hiện cơ chế thí điểm trong quản lý tổ chức thực hiện các chương trình mục tiêu quốc gia giai đoạn 2024-2025.</w:t>
      </w:r>
    </w:p>
    <w:p>
      <w:r>
        <w:t>23</w:t>
      </w:r>
    </w:p>
    <w:p>
      <w:r>
        <w:t>Quyết định số 30/2019/QĐ-UBND ngày 31/12/2019 của Ủy ban nhân dân tỉnh Quy định phân cấp Quản lý các công trình thủy lợi và vị trí điểm giao nhận sản phẩm, dịch vụ thủy lợi trên địa bàn tỉnh Yên Bái.</w:t>
      </w:r>
    </w:p>
    <w:p>
      <w:r>
        <w:t>Lĩnh vực Nông nghiệp và Phát triển nông thôn</w:t>
      </w:r>
    </w:p>
    <w:p>
      <w:r>
        <w:t>24</w:t>
      </w:r>
    </w:p>
    <w:p>
      <w:r>
        <w:t>Quyết định số 15/2024/QĐ-UBND ngày 15/10/2024 của Ủy ban nhân dân tỉnh ban hành Quy định chi tiết thi hành một số điều, khoản của Luật Đất đai năm 2024 và các Nghị định thi hành Luật Đất đai trên địa bàn tỉnh Yên Bái.</w:t>
      </w:r>
    </w:p>
    <w:p>
      <w:r>
        <w:t>Lĩnh vực Tài nguyên và Môi trường</w:t>
      </w:r>
    </w:p>
    <w:p>
      <w:r>
        <w:t>25</w:t>
      </w:r>
    </w:p>
    <w:p>
      <w:r>
        <w:t>Quyết định số 07/2021/QĐ-UBND ngày 28/5/2021 của Ủy ban nhân dân tỉnh Quy định quản lý, bảo vệ và phát huy giá trị di tích lịch sử - văn hóa, danh lam thắng cảnh trên địa bàn tỉnh Yên Bái.</w:t>
      </w:r>
    </w:p>
    <w:p>
      <w:r>
        <w:t>Lĩnh vực Văn hóa, Thể thao và Du lịch</w:t>
      </w:r>
    </w:p>
    <w:p>
      <w:r>
        <w:t>26</w:t>
      </w:r>
    </w:p>
    <w:p>
      <w:r>
        <w:t>Quyết định số 23/2019/QĐ-UBND ngày 16/12/2019 của Ủy ban nhân dân tỉnh Quy định trách nhiệm quản lý nhà nước về chất lượng sản phẩm, hàng hóa trên địa bàn tỉnh Yên Bái.</w:t>
      </w:r>
    </w:p>
    <w:p>
      <w:r>
        <w:t>Lĩnh vực Khoa học và Công nghệ</w:t>
      </w:r>
    </w:p>
    <w:p>
      <w:r>
        <w:t>27</w:t>
      </w:r>
    </w:p>
    <w:p>
      <w:r>
        <w:t>Quyết định số 08/2021/QĐ-UBND ngày 14/6/2021 của Ủy ban nhân dân tỉnh Quy định phân cấp quản lý nhà nước về an toàn thực phẩm trên địa bàn tỉnh Yên Bái.</w:t>
      </w:r>
    </w:p>
    <w:p>
      <w:r>
        <w:t>Lĩnh vực Y tế</w:t>
      </w:r>
    </w:p>
    <w:p>
      <w:r>
        <w:t>28</w:t>
      </w:r>
    </w:p>
    <w:p>
      <w:r>
        <w:t>Quyết định số 38/2022/QĐ-UBND ngày 30/12/2022 của Ủy ban nhân dân tỉnh Quy định tiêu chuẩn, định mức sử dụng máy móc, thiết bị chuyên dùng thuộc lĩnh vực y tế đối với các đơn vị sự nghiệp công lập trực thuộc Sở Y tế và phân cấp thẩm quyền cho Giám đốc Sở Y tế ban hành tiêu chuẩn, định mức sử dụng máy móc, thiết bị chuyên dùng thuộc lĩnh vực y tế đối với trạm y tế xã, phường, thị trấn; phòng khám đa khoa khu vực trên địa bàn tỉnh Yên Bái.</w:t>
      </w:r>
    </w:p>
    <w:p>
      <w:r>
        <w:t>29</w:t>
      </w:r>
    </w:p>
    <w:p>
      <w:r>
        <w:t>Quyết định số 01/2024/QĐ-UBND ngày 20/02/2024 của Ủy ban nhân dân tỉnh Quy chế quản lý các công trình ghi công liệt sỹ, mộ liệt sỹ trên địa bàn tỉnh Yên Bái.</w:t>
      </w:r>
    </w:p>
    <w:p>
      <w:r>
        <w:t>Lao động - Thương binh và Xã hội</w:t>
      </w:r>
    </w:p>
    <w:p>
      <w:r>
        <w:t>30</w:t>
      </w:r>
    </w:p>
    <w:p>
      <w:r>
        <w:t>Quyết định số 14/2022/QĐ-UBND ngày 09/6/2022 của Ủy ban nhân dân tỉnh Quy chế quản lý cụm công nghiệp trên địa bàn tỉnh.</w:t>
      </w:r>
    </w:p>
    <w:p>
      <w:r>
        <w:t>Lĩnh vực Công thương</w:t>
      </w:r>
    </w:p>
    <w:p>
      <w:r>
        <w:t>PHỤ LỤC II</w:t>
      </w:r>
    </w:p>
    <w:p>
      <w:r>
        <w:t>VĂN BẢN QUY PHẠM PHÁP LUẬT CẦN SỬA ĐỔI, BỔ SUNG HOẶC BAN HÀNH MỚI ĐỂ QUY ĐỊNH NỘI DUNG THỰC HIỆN PHÂN CẤP QUẢN LÝ NHÀ NƯỚC THEO NGÀNH, LĨNH VỰC</w:t>
      </w:r>
    </w:p>
    <w:p>
      <w:r>
        <w:t>(Kèm theo Nghị quyết số: 119/NQ-HĐND ngày 10 tháng 12 năm 2024 của Hội đồng nhân dân tỉnh)</w:t>
      </w:r>
    </w:p>
    <w:p>
      <w:r>
        <w:t>TT</w:t>
      </w:r>
    </w:p>
    <w:p>
      <w:r>
        <w:t>Nội dung phân cấp trong quản lý nhà nước cho sở, ngành, địa phương thực hiện</w:t>
      </w:r>
    </w:p>
    <w:p>
      <w:r>
        <w:t>Thuộc ngành, lĩnh vực</w:t>
      </w:r>
    </w:p>
    <w:p>
      <w:r>
        <w:t>1</w:t>
      </w:r>
    </w:p>
    <w:p>
      <w:r>
        <w:t>Ủy ban nhân dân tỉnh phân cấp thẩm quyền, trách nhiệm quản lý cán bộ, công chức cấp xã đối với các sở, ngành liên quan và Ủy ban nhân dân cấp huyện, cấp xã về quy định số lượng, tiêu chuẩn, nhiệm vụ, lập kế hoạch, quy hoạch; đào tạo, bồi dưỡng; thực hiện chế độ tiền lương, phụ cấp kiêm nhiệm và các chế độ chính sách đối với cán bộ, công chức cấp xã; nhận xét, đánh giá, xếp loại chất lượng cán bộ, công chức cấp xã; thực hiện khen thưởng, kỷ luật; thanh tra, kiểm tra, giải quyết khiếu nại, tố cáo, quản lý hồ sơ, thẻ và các công tác khác liên quan đến quản lý cán bộ, công chức cấp xã.</w:t>
      </w:r>
    </w:p>
    <w:p>
      <w:r>
        <w:t>Lĩnh vực Nội vụ</w:t>
      </w:r>
    </w:p>
    <w:p>
      <w:r>
        <w:t>2</w:t>
      </w:r>
    </w:p>
    <w:p>
      <w:r>
        <w:t>Ủy ban nhân dân tỉnh phân cấp cho Ủy ban nhân dân cấp huyện quyết định thành lập, tổ chức lại, giải thể và quy định chức năng, nhiệm vụ, quyền hạn và cơ cấu tổ chức đối với các đơn vị sự nghiệp công lập thuộc Ủy ban nhân dân cấp huyện”.</w:t>
      </w:r>
    </w:p>
    <w:p>
      <w:r>
        <w:t>3</w:t>
      </w:r>
    </w:p>
    <w:p>
      <w:r>
        <w:t>Ủy ban nhân dân tỉnh phân cấp cho Ủy ban nhân dân cấp huyện: Được thanh lý đối với tài sản kết cấu hạ tầng giao thông đường bộ do địa phương quản lý. Được xử lý tài sản kết cấu hạ tầng giao thông đường bộ trong trường hợp bị mất, bị hủy hoại do cấp huyện, cấp xã quản lý.</w:t>
      </w:r>
    </w:p>
    <w:p>
      <w:r>
        <w:t>Lĩnh vực Tài chính</w:t>
      </w:r>
    </w:p>
    <w:p>
      <w:r>
        <w:t>4</w:t>
      </w:r>
    </w:p>
    <w:p>
      <w:r>
        <w:t>Sửa đổi, bổ sung một số điều tại Quyết định số 08/2021/QĐ-UBND ngày 14/6/2021 ban hành Quy định phân cấp quản lý nhà nước về an toàn thực phẩm trên địa bàn tỉnh, thuộc ngành, lĩnh vực Công thương quy định phân cấp cho UBND cấp huyện thực hiện quản lý an toàn thực phẩm.</w:t>
      </w:r>
    </w:p>
    <w:p>
      <w:r>
        <w:t>Lĩnh vực Y tế</w:t>
      </w:r>
    </w:p>
    <w:p>
      <w:r>
        <w:t>5</w:t>
      </w:r>
    </w:p>
    <w:p>
      <w:r>
        <w:t>UBND tỉnh phân cấp hoặc ủy quyền cho Sở Công Thương, Ủy ban nhân dân cấp huyện thực hiện một số nhiệm vụ quản lý nhà nước thuộc thẩm quyền theo quy định tại Nghị định Nghị định số 32/2024/NĐ-CP ngày 15/3/2024 và của pháp luật liên quan.</w:t>
      </w:r>
    </w:p>
    <w:p>
      <w:r>
        <w:t>Lĩnh vực Công thương</w:t>
      </w:r>
    </w:p>
    <w:p>
      <w:r>
        <w:t>6</w:t>
      </w:r>
    </w:p>
    <w:p>
      <w:r>
        <w:t>Ủy ban nhân dân tỉnh phân cấp cho Ủy ban nhân dân cấp huyện, cấp xã phát triển và quản lý chợ phù hợp với tình hình thực tế tại địa phương và các quy định hiện hành; thực hiện rà soát, công bố việc phân hạng, phân loại chợ.</w:t>
      </w:r>
    </w:p>
    <w:p>
      <w:r>
        <w:t>7</w:t>
      </w:r>
    </w:p>
    <w:p>
      <w:r>
        <w:t>Phân cấp cho Ủy ban nhân dân cấp huyện thực hiện cấp, sửa đổi, bổ sung, gia hạn, cấp lại, thu hồi giấy chứng nhận đủ điều kiện hoạt động điểm cung cấp dịch vụ trò chơi điện tử công cộng và các nội dung khác có liên quan.</w:t>
      </w:r>
    </w:p>
    <w:p>
      <w:r>
        <w:t>Lĩnh vực Thông tin và Truyền thông</w:t>
      </w:r>
    </w:p>
    <w:p>
      <w:r>
        <w:t>8</w:t>
      </w:r>
    </w:p>
    <w:p>
      <w:r>
        <w:t>phân cấp thẩm quyền quản lý nhà nước đối với UBND tỉnh, Chủ tịch UBND, cơ quan chuyên môn có liên quan, UBND cấp huyện, cấp xã về quy định đầu tư, xây dựng, quản lý, vận hành, khai thác và bảo trì kết cấu hạ tầng đường bộ theo quy định của pháp luật và tình hình thực tế của tỉnh.</w:t>
      </w:r>
    </w:p>
    <w:p>
      <w:r>
        <w:t>Lĩnh vực giao thông vận tải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