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118/2024/NQ-HĐND bãi bỏ các Nghị quyết của Hội đồng nhân dân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118/2024/NQ-HĐND</w:t>
      </w:r>
    </w:p>
    <w:p>
      <w:r>
        <w:t>Cao Bằng, ngày 11 tháng 12 năm 2024</w:t>
      </w:r>
    </w:p>
    <w:p>
      <w:r>
        <w:t>NGHỊ QUYẾT</w:t>
      </w:r>
    </w:p>
    <w:p>
      <w:r>
        <w:t>BÃI BỎ CÁC NGHỊ QUYẾT CỦA HỘI ĐỒNG NHÂN DÂN TỈNH CAO BẰNG</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Ngân sách nhà nước ngày 25 tháng 6 năm 2015;</w:t>
      </w:r>
    </w:p>
    <w:p>
      <w:r>
        <w:t>Căn cứ Luật Quy hoạch ngày 24 tháng 11 năm 2017;</w:t>
      </w:r>
    </w:p>
    <w:p>
      <w:r>
        <w:t>Căn cứ Luật Giáo dục ngày 14 tháng 6 năm 2019;</w:t>
      </w:r>
    </w:p>
    <w:p>
      <w:r>
        <w:t>Căn cứ Nghị định số 34/2016/NĐ-CP ngày 14 tháng 5 năm 2016 của Chính phủ quy định chi tiết thi hành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Quyết định số 1468/QĐ-TTg ngày 24 tháng 11 năm 2023 của Thủ tướng Chính phủ phê duyệt Quy hoạch tỉnh Cao Bằng thời kỳ 2021 - 2030, tầm nhìn đến năm 2050;</w:t>
      </w:r>
    </w:p>
    <w:p>
      <w:r>
        <w:t>Xét Tờ trình của Ủy ban nhân dân tỉnh đề nghị bãi bỏ các Nghị quyết của Hội đồng nhân dân tỉnh gồm: (1) Tờ trình số 3101/TTr-UBND ngày 15 tháng 11 năm 2024 đề nghị bãi bỏ Nghị quyết số 19/2010/NQ-HĐND ngày 09 tháng 7 năm 2010, Nghị quyết số 33/2012/NQ-HĐND ngày 13 tháng 12 năm 2012; (2) Tờ trình số 3109/TTr-UBND ngày 15 tháng 11 năm 2024 đề nghị bãi bỏ Nghị quyết số 31/2015/NQ-HĐND ngày 10 tháng 12 năm 2015; (3) Tờ trình số 3129/TTr-UBND ngày 18 tháng 11 năm 2024 đề nghị bãi bỏ Nghị quyết số 30/2008/NQ-HĐND ngày 10 tháng 12 năm 2008; (4) Tờ trình số 3139/TTr-UBND ngày 18 tháng 11 năm 2024 đề nghị bãi bỏ Nghị quyết số 62/2016/NQ-HĐND ngày 05 tháng 8 năm 2016, Nghị quyết số 28/2023/NQ-HĐND ngày 27 tháng 4 năm 2023; (5) Tờ trình số 3151/TTr-UBND ngày 18 tháng 11 năm 2024 đề nghị bãi bỏ Nghị quyết số 07/2009/NQ-HĐND ngày 17 tháng 7 năm 2009, Nghị quyết số 11/2017/NQ-HĐND ngày 14 tháng 7 năm 2017; Báo cáo thẩm tra của Ban Văn hóa - Xã hội, Ban Kinh tế - Ngân sách Hội đồng nhân dân tỉnh; ý kiến thảo luận của đại biểu Hội đồng nhân dân tỉnh tại Kỳ họp.</w:t>
      </w:r>
    </w:p>
    <w:p>
      <w:r>
        <w:t>QUYẾT NGHỊ:</w:t>
      </w:r>
    </w:p>
    <w:p>
      <w:r>
        <w:t>Điều 1.  Bãi bỏ toàn bộ 08 Nghị quyết của Hội đồng nhân dân tỉnh, gồm:</w:t>
      </w:r>
    </w:p>
    <w:p>
      <w:r>
        <w:t>1. Nghị quyết số 30/2008/NQ-HĐND ngày 10 tháng 12 năm 2008 của Hội đồng nhân dân tỉnh về kiện toàn mạng lưới và chính sách hỗ trợ thú y xã, phường, thị trấn trên địa bàn tỉnh Cao Bằng.</w:t>
      </w:r>
    </w:p>
    <w:p>
      <w:r>
        <w:t>2. Nghị quyết số 07/2009/NQ-HĐND ngày 17 tháng 7 năm 2009 của Hội đồng nhân dân tỉnh về việc phê chuẩn Quy hoạch thăm dò, khai thác, chế biến và sử dụng quặng chì - kẽm, quặng bauxít giai đoạn 2008 - 2015, có xét đến năm 2025.</w:t>
      </w:r>
    </w:p>
    <w:p>
      <w:r>
        <w:t>3. Nghị quyết số 19/2010/NQ-HĐND ngày 09 tháng 7 năm 2010 của Hội đồng nhân dân tỉnh về việc phê chuẩn Quy hoạch thăm dò, khai thác, chế biến và sử dụng khoáng sản làm vật liệu xây dựng tỉnh Cao Bằng đến năm 2020.</w:t>
      </w:r>
    </w:p>
    <w:p>
      <w:r>
        <w:t>4. Nghị quyết số 33/2012/NQ-HĐND ngày 13 tháng 12 năm 2012 của Hội đồng nhân dân tỉnh về việc sửa đổi, bổ sung Nghị quyết số 19/2010/NQ-HĐND ngày 09 tháng 7 năm 2010 của Hội đồng nhân dân tỉnh về việc phê chuẩn Quy hoạch thăm dò, khai thác, chế biến và sử dụng khoáng sản làm vật liệu xây dựng tỉnh Cao Bằng đến năm 2020.</w:t>
      </w:r>
    </w:p>
    <w:p>
      <w:r>
        <w:t>5. Nghị quyết số 31/2015/NQ-HĐND ngày 10 tháng 12 năm 2015 của Hội đồng nhân dân tỉnh thông qua Quy hoạch xây dựng vùng tỉnh Cao Bằng đến năm 2030.</w:t>
      </w:r>
    </w:p>
    <w:p>
      <w:r>
        <w:t>6. Nghị quyết số 62/2016/NQ-HĐND ngày 05 tháng 8 năm 2016 của Hội đồng nhân dân tỉnh về việc quy định mức thu học phí của các trường cao đẳng, trung cấp chuyên nghiệp và dạy nghề công lập do địa phương quản lý từ năm học 2016-2017 đến năm học 2020 - 2021 trên địa bàn tỉnh Cao Bằng.</w:t>
      </w:r>
    </w:p>
    <w:p>
      <w:r>
        <w:t>7. Nghị quyết số 11/2017/NQ-HĐND ngày 14 tháng 7 năm 2017 của Hội đồng nhân dân tỉnh thông qua Quy hoạch thăm dò, khai thác, sử dụng khoáng sản tỉnh Cao Bằng giai đoạn đến năm 2020, có xét đến năm 2030</w:t>
      </w:r>
    </w:p>
    <w:p>
      <w:r>
        <w:t>8. Nghị quyết số 28/2023/NQ-HĐND ngày 27 tháng 4 năm 2023 của Hội đồng nhân dân tỉnh cấp bù chênh lệch học phí năm học 2022 - 2023 so với năm học 2021 - 2022 cho các cơ sở giáo dục công lập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các đại biểu Hội đồng nhân dân tỉnh giám sát việc thi hành Nghị quyết này.</w:t>
      </w:r>
    </w:p>
    <w:p>
      <w:r>
        <w:t>Nghị quyết này được Hội đồng nhân dân tỉnh Cao Bằng khóa XVII, Kỳ họp thứ 26 thông qua ngày 11 tháng 12 năm 2024 và có hiệu lực từ ngày 21 tháng 12 năm 2024./.</w:t>
      </w:r>
    </w:p>
    <w:p>
      <w:r>
        <w:t>Nơi nhận:</w:t>
      </w:r>
    </w:p>
    <w:p>
      <w:r>
        <w:t>- Ủy ban Thường vụ Quốc hội, Chính phủ  (để b/c);</w:t>
      </w:r>
    </w:p>
    <w:p>
      <w:r>
        <w:t>- Văn phòng Quốc hội, Văn phòng Chính phủ;</w:t>
      </w:r>
    </w:p>
    <w:p>
      <w:r>
        <w:t>- Bộ Tài nguyên và Môi trường; Bộ Giáo dục và Đào tạo; Cục Kiểm tra VBQPPL - Bộ Tư pháp;</w:t>
      </w:r>
    </w:p>
    <w:p>
      <w:r>
        <w:t>- TT Tỉnh ủy, TT HĐND tỉnh; UBND tỉnh;</w:t>
      </w:r>
    </w:p>
    <w:p>
      <w:r>
        <w:t>- Ủy ban MTTQ Việt Nam tỉnh;</w:t>
      </w:r>
    </w:p>
    <w:p>
      <w:r>
        <w:t>- Đoàn đại biểu Quốc hội tỉnh;</w:t>
      </w:r>
    </w:p>
    <w:p>
      <w:r>
        <w:t>-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