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116/2024/NQ-HĐND sửa đổi Quy định về phân cấp thẩm quyền phê duyệt Đề án cho thuê quyền khai thác và xử lý đối với tài sản kết cấu hạ tầng thủy lợi thuộc phạm vi quản lý của tỉnh Nam Định kèm theo Nghị quyết 44/2021/NQ-HĐND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116/2024/NQ-HĐND</w:t>
      </w:r>
    </w:p>
    <w:p>
      <w:r>
        <w:t>Nam Định, ngày 10 tháng 12 năm 2024</w:t>
      </w:r>
    </w:p>
    <w:p>
      <w:r>
        <w:t>NGHỊ QUYẾT</w:t>
      </w:r>
    </w:p>
    <w:p>
      <w:r>
        <w:t>SỬA ĐỔI, BỔ SUNG MỘT SỐ ĐIỀU CỦA QUY ĐỊNH VỀ PHÂN CẤP THẨM QUYỀN PHÊ DUYỆT ĐỀ ÁN CHO THUÊ QUYỀN KHAI THÁC VÀ XỬ LÝ ĐỐI VỚI TÀI SẢN KẾT CẤU HẠ TẦNG THỦY LỢI THUỘC PHẠM VI QUẢN LÝ CỦA TỈNH NAM ĐỊNH BAN HÀNH KÈM THEO NGHỊ QUYẾT SỐ 44/2021/NQ-HĐND NGÀY 25 THÁNG 10 NĂM 2021 CỦA HỘI ĐỒNG NHÂN DÂN TỈNH NAM ĐỊNH</w:t>
      </w:r>
    </w:p>
    <w:p>
      <w:r>
        <w:t>HỘI ĐỒNG NHÂN DÂN TỈNH NAM ĐỊNH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Luật Thủy lợi ngày 19 tháng 6 năm 2017;</w:t>
      </w:r>
    </w:p>
    <w:p>
      <w:r>
        <w:t>Căn cứ Nghị định số 67/2018/NĐ-CP ngày 14 tháng 5 năm 2018 của Chính phủ quy định chi tiết một số điều của Luật Thủy lợi;</w:t>
      </w:r>
    </w:p>
    <w:p>
      <w:r>
        <w:t>Căn cứ Nghị định số 129/2017/NĐ-CP ngày 16 tháng 11 năm 2017 của Chính phủ quy định việc quản lý, sử dụng và khai thác tài sản kết cấu hạ tầng thủy lợi;</w:t>
      </w:r>
    </w:p>
    <w:p>
      <w:r>
        <w:t>Xét Tờ trình số 197/TTr-UBND ngày 28 tháng 11 năm 2024 của Ủy ban nhân dân tỉnh về việc ban hành Nghị quyết sửa đổi, bổ sung một số điều của Quy định về phân cấp thẩm quyền phê duyệt Đề án cho thuê quyền khai thác và xử lý đối với tài sản kết cấu hạ tầng thủy lợi thuộc phạm vi quản lý của tỉnh Nam Định ban hành kèm theo Nghị quyết số 44/2021/NQ-HĐND ngày 25 tháng 10 năm 2021 của Hội đồng nhân dân tỉnh Nam Định; Báo cáo thẩm tra của Ban Kinh tế - Ngân sách Hội đồng nhân dân tỉnh; ý kiến thảo luận của đại biểu Hội đồng nhân dân tỉnh tại kỳ họp.</w:t>
      </w:r>
    </w:p>
    <w:p>
      <w:r>
        <w:t>QUYẾT NGHỊ</w:t>
      </w:r>
    </w:p>
    <w:p>
      <w:r>
        <w:t>Điều 1. Sửa đổi, bổ sung một số điều của Quy định về phân cấp thẩm quyền phê duyệt Đề án cho thuê quyền khai thác và xử lý đối với tài sản kết cấu hạ tầng thủy lợi thuộc phạm vi quản lý của tỉnh Nam Định ban hành kèm theo Nghị quyết số 44/2021/NQ-HĐND ngày 25 tháng 10 năm 2021 của Hội đồng nhân dân tỉnh Nam Định</w:t>
      </w:r>
    </w:p>
    <w:p>
      <w:r>
        <w:t>1. Sửa đổi, bổ sung Điều 4 như sau:</w:t>
      </w:r>
    </w:p>
    <w:p>
      <w:r>
        <w:t>“Điều 4. Thẩm quyền quyết định thu hồi tài sản kết cấu hạ tầng thủy lợi</w:t>
      </w:r>
    </w:p>
    <w:p>
      <w:r>
        <w:t>1. Tài sản kết cấu hạ tầng thủy lợi bị thu hồi trong các trường hợp được quy định tại khoản 1 Điều 25 Nghị định số 129/2017/NĐ-CP ngày 16 tháng 11 năm 2017 của Chính phủ quy định việc quản lý, sử dụng và khai thác tài sản kết cấu hạ tầng thủy lợi.</w:t>
      </w:r>
    </w:p>
    <w:p>
      <w:r>
        <w:t>2. Thẩm quyền quyết định thu hồi tài sản kết cấu hạ tầng thủy lợi</w:t>
      </w:r>
    </w:p>
    <w:p>
      <w:r>
        <w:t>a) Ủy ban nhân dân tỉnh quyết định thu hồi tài sản kết cấu hạ tầng thủy lợi thuộc cấp tỉnh quản lý và tài sản kết cấu hạ tầng thủy lợi gắn liền với đất, mặt nước thuộc phạm vi quản lý của tỉnh.</w:t>
      </w:r>
    </w:p>
    <w:p>
      <w:r>
        <w:t>b) Ủy ban nhân dân cấp huyện quyết định thu hồi tài sản kết cấu hạ tầng thủy lợi không gắn liền với đất, mặt nước thuộc cấp huyện quản lý.”</w:t>
      </w:r>
    </w:p>
    <w:p>
      <w:r>
        <w:t>2. Sửa đổi, bổ sung Điều 5 như sau:</w:t>
      </w:r>
    </w:p>
    <w:p>
      <w:r>
        <w:t>“Điều 5. Thẩm quyền quyết định điều chuyển tài sản kết cấu hạ tầng thủy lợi</w:t>
      </w:r>
    </w:p>
    <w:p>
      <w:r>
        <w:t>1. Tài sản kết cấu hạ tầng thủy lợi thực hiện điều chuyển trong các trường hợp được quy định tại khoản 1 Điều 26 Nghị định số 129/2017/NĐ-CP.</w:t>
      </w:r>
    </w:p>
    <w:p>
      <w:r>
        <w:t>2. Thẩm quyền quyết định điều chuyển tài sản kết cấu hạ tầng thủy lợi</w:t>
      </w:r>
    </w:p>
    <w:p>
      <w:r>
        <w:t>a. Ủy ban nhân dân tỉnh quyết định điều chuyển tài sản kết cấu hạ tầng thủy lợi đối với các trường hợp sau (trừ các trường hợp quy định tại điểm a khoản 2 Điều 26 Nghị định số 29/2017/NĐ-CP):</w:t>
      </w:r>
    </w:p>
    <w:p>
      <w:r>
        <w:t>- Điều chuyển giữa các cơ quan, đơn vị thuộc cấp tỉnh;</w:t>
      </w:r>
    </w:p>
    <w:p>
      <w:r>
        <w:t>- Điều chuyển giữa cấp tỉnh và cấp huyện;</w:t>
      </w:r>
    </w:p>
    <w:p>
      <w:r>
        <w:t>- Điều chuyển giữa cấp huyện với cấp huyện.</w:t>
      </w:r>
    </w:p>
    <w:p>
      <w:r>
        <w:t>b. Ủy ban nhân dân cấp huyện quyết định điều chuyển tài sản kết cấu hạ tầng thủy lợi thuộc cấp huyện quản lý.”</w:t>
      </w:r>
    </w:p>
    <w:p>
      <w:r>
        <w:t>3. Sửa đổi, bổ sung Điều 6 như sau:</w:t>
      </w:r>
    </w:p>
    <w:p>
      <w:r>
        <w:t>“Điều 6. Thẩm quyền quyết định bán tài sản kết cấu hạ tầng thủy lợi</w:t>
      </w:r>
    </w:p>
    <w:p>
      <w:r>
        <w:t>1. Việc bán tài sản kết cấu hạ tầng thủy lợi được áp dụng trong các trường hợp được quy định tại khoản 1 Điều 27 Nghị định số 129/2017/NĐ-CP.</w:t>
      </w:r>
    </w:p>
    <w:p>
      <w:r>
        <w:t>2. Thẩm quyền quyết định bán tài sản kết cấu hạ tầng thủy lợi:</w:t>
      </w:r>
    </w:p>
    <w:p>
      <w:r>
        <w:t>a) Chủ tịch Ủy ban nhân dân tỉnh quyết định bán tài sản kết cấu hạ tầng thủy lợi thuộc cấp tỉnh quản lý và tài sản kết cấu hạ tầng thủy lợi gắn liền với đất, mặt nước thuộc cấp huyện quản lý.</w:t>
      </w:r>
    </w:p>
    <w:p>
      <w:r>
        <w:t>b) Chủ tịch Ủy ban nhân dân cấp huyện quyết định bán tài sản kết cấu hạ tầng thủy lợi không gắn liền với đất, mặt nước thuộc cấp huyện quản lý.”</w:t>
      </w:r>
    </w:p>
    <w:p>
      <w:r>
        <w:t>4. Sửa đổi, bổ sung Điều 7 như sau:</w:t>
      </w:r>
    </w:p>
    <w:p>
      <w:r>
        <w:t>“Điều 7. Thẩm quyền quyết định thanh lý tài sản kết cấu hạ tầng thủy lợi</w:t>
      </w:r>
    </w:p>
    <w:p>
      <w:r>
        <w:t>1. Tài sản kết cấu hạ tầng thủy lợi được thanh lý trong các trường hợp được quy định tại khoản 1 Điều 29 Nghị định số 129/2017/NĐ-CP.</w:t>
      </w:r>
    </w:p>
    <w:p>
      <w:r>
        <w:t>2. Thẩm quyền quyết định thanh lý tài sản kết cấu hạ tầng thủy lợi:</w:t>
      </w:r>
    </w:p>
    <w:p>
      <w:r>
        <w:t>a) Ủy ban nhân dân tỉnh quyết định thanh lý tài sản kết cấu hạ tầng thủy lợi thuộc cấp tỉnh quản lý.</w:t>
      </w:r>
    </w:p>
    <w:p>
      <w:r>
        <w:t>b) Ủy ban nhân dân cấp huyện quyết định thanh lý tài sản kết cấu hạ tầng thủy lợi thuộc cấp huyện quản lý.”</w:t>
      </w:r>
    </w:p>
    <w:p>
      <w:r>
        <w:t>5. Sửa đổi tên Điều 8 như sau:</w:t>
      </w:r>
    </w:p>
    <w:p>
      <w:r>
        <w:t>“Điều 8. Thẩm quyền quyết định xử lý tài sản kết cấu hạ tầng thủy lợi trong trường hợp bị mất, bị hủy hoại do thiên tai, hỏa hoạn và các nguyên nhân khác theo quy định của pháp luật”.</w:t>
      </w:r>
    </w:p>
    <w:p>
      <w:r>
        <w:t>Điều 2. Trách nhiệm tổ chức thực hiện</w:t>
      </w:r>
    </w:p>
    <w:p>
      <w:r>
        <w:t>1. Giao Ủy ban nhân dân tỉnh tổ chức thực hiện Nghị quyết này.</w:t>
      </w:r>
    </w:p>
    <w:p>
      <w:r>
        <w:t>2. Thường trực Hội đồng nhân dân, các Ban của Hội đồng nhân dân tỉnh, các Tổ đại biểu Hội đồng nhân dân và các đại biểu Hội đồng nhân dân tỉnh giám sát việc thực hiện Nghị quyết.</w:t>
      </w:r>
    </w:p>
    <w:p>
      <w:r>
        <w:t>Điều 3. Điều khoản thi hành</w:t>
      </w:r>
    </w:p>
    <w:p>
      <w:r>
        <w:t>Nghị quyết này có hiệu lực từ ngày 20 tháng 12 năm 2024./.</w:t>
      </w:r>
    </w:p>
    <w:p>
      <w:r>
        <w:t>Nơi nhận:</w:t>
      </w:r>
    </w:p>
    <w:p>
      <w:r>
        <w:t>- Ủy ban Thường vụ Quốc hội;</w:t>
      </w:r>
    </w:p>
    <w:p>
      <w:r>
        <w:t>- Chính phủ;</w:t>
      </w:r>
    </w:p>
    <w:p>
      <w:r>
        <w:t>- Bộ Tư pháp;</w:t>
      </w:r>
    </w:p>
    <w:p>
      <w:r>
        <w:t>- Bộ Tài chính;</w:t>
      </w:r>
    </w:p>
    <w:p>
      <w:r>
        <w:t>- Bộ Nông nghiệp và Phát triển nông thôn;</w:t>
      </w:r>
    </w:p>
    <w:p>
      <w:r>
        <w:t>- Ban Thường vụ Tỉnh ủy;</w:t>
      </w:r>
    </w:p>
    <w:p>
      <w:r>
        <w:t>- Thường trực Tỉnh ủy;</w:t>
      </w:r>
    </w:p>
    <w:p>
      <w:r>
        <w:t>- Đoàn đại biểu Quốc hội tỉnh;</w:t>
      </w:r>
    </w:p>
    <w:p>
      <w:r>
        <w:t>- Như Điều 2;</w:t>
      </w:r>
    </w:p>
    <w:p>
      <w:r>
        <w:t>- Ủy ban MTTQ Việt Nam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