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116/2024/NQ-HĐND quy định nội dung chi và mức chi hỗ trợ cho người không hưởng lương từ ngân sách nhà nước tham gia các lớp đào tạo, bồi dưỡng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116/2024/NQ-HĐND</w:t>
      </w:r>
    </w:p>
    <w:p>
      <w:r>
        <w:t>Cao Bằng, ngày 11 tháng 12 năm 2024</w:t>
      </w:r>
    </w:p>
    <w:p>
      <w:r>
        <w:t>NGHỊ QUYẾT</w:t>
      </w:r>
    </w:p>
    <w:p>
      <w:r>
        <w:t>QUY ĐỊNH NỘI DUNG CHI VÀ MỨC CHI HỖ TRỢ CHO NGƯỜI KHÔNG HƯỞNG LƯƠNG TỪ NGÂN SÁCH NHÀ NƯỚC THAM GIA CÁC LỚP ĐÀO TẠO, BỒI DƯỠNG TRÊN ĐỊA BÀN TỈNH CAO BẰNG</w:t>
      </w:r>
    </w:p>
    <w:p>
      <w:r>
        <w:t>HỘI ĐỒNG NHÂN DÂN TỈNH CAO BẰNG</w:t>
      </w:r>
    </w:p>
    <w:p>
      <w:r>
        <w:t>KHÓA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3140/TTr-UBND ngày 18 tháng 11 năm 2024 của Ủy ban nhân dân tỉnh Cao Bằng về dự thảo Nghị quyết của Hội đồng nhân dân tỉnh Quy định nội dung chi và mức chi hỗ trợ cho người không hưởng lương từ ngân sách nhà nước tham gia các lớp đào tạo, bồi dưỡng trên địa bàn tỉnh Cao Bằng; Báo     cáo thẩm tra của Ban Pháp chế Hội đồng nhân dân tỉnh; ý kiến thảo luận của đại biểu Hội đồng nhân dân tại Kỳ họp.</w:t>
      </w:r>
    </w:p>
    <w:p>
      <w:r>
        <w:t>QUYẾT NGHỊ:</w:t>
      </w:r>
    </w:p>
    <w:p>
      <w:r>
        <w:t>Điều 1.  Quy định nội dung chi và mức chi hỗ trợ cho người không hưởng lương từ ngân sách nhà nước tham gia các lớp đào tạo, bồi dưỡng trên địa bàn tỉnh Cao Bằng.</w:t>
      </w:r>
    </w:p>
    <w:p>
      <w:r>
        <w:t>1. Phạm vi điều chỉnh</w:t>
      </w:r>
    </w:p>
    <w:p>
      <w:r>
        <w:t>Nghị quyết này quy định nội dung chi và mức chi hỗ trợ cho người không hưởng lương từ ngân sách nhà nước tham gia các lớp đào tạo, bồi dưỡng trên địa bàn tỉnh Cao Bằng.</w:t>
      </w:r>
    </w:p>
    <w:p>
      <w:r>
        <w:t>2. Đối tượng áp dụng</w:t>
      </w:r>
    </w:p>
    <w:p>
      <w:r>
        <w:t>a) Người không hưởng lương từ ngân sách nhà nước trên địa bàn tỉnh Cao Bằng.</w:t>
      </w:r>
    </w:p>
    <w:p>
      <w:r>
        <w:t>b) Các cơ sở đào tạo, bồi dưỡng: Trường chính trị Hoàng Đình Giong, Trung tâm Chính trị các huyện, thành phố.</w:t>
      </w:r>
    </w:p>
    <w:p>
      <w:r>
        <w:t>3. Nội dung chi và mức chi</w:t>
      </w:r>
    </w:p>
    <w:p>
      <w:r>
        <w:t>a) Hỗ trợ nước uống phục vụ lớp đào tạo, bồi dưỡng: 5.000 đồng/người/ngày.</w:t>
      </w:r>
    </w:p>
    <w:p>
      <w:r>
        <w:t>Riêng trường hợp học trung cấp lý luận chính trị tập trung tại Trường Chính trị Hoàng Đình Giong: 100.000 đồng/người/tháng.</w:t>
      </w:r>
    </w:p>
    <w:p>
      <w:r>
        <w:t>b) Hỗ trợ một phần tiền ăn cho học viên trong thời gian đi học tập trung tại cơ sở đào tạo, bồi dưỡng  (bao gồm cả thời gian đi thực tế):  60.000 đồng/người/ngày.</w:t>
      </w:r>
    </w:p>
    <w:p>
      <w:r>
        <w:t>Riêng trường hợp học trung cấp lý luận chính trị tập trung tại Trường Chính trị Hoàng Đình Giong: 500.000 đồng/người/tháng.</w:t>
      </w:r>
    </w:p>
    <w:p>
      <w:r>
        <w:t>c) Hỗ trợ thanh toán tiền thuê chỗ nghỉ cho học viên trong những ngày đi học tập trung tại cơ sở đào tạo, bồi dưỡng có khoảng cách từ 20 km trở lên tính từ nơi cư trú đến nơi mở lớp  (trong trường hợp cơ sở đào tạo, bồi dưỡng xác nhận không bố trí được chỗ nghỉ):  70.000 đồng/người/ngày.</w:t>
      </w:r>
    </w:p>
    <w:p>
      <w:r>
        <w:t>d) Hỗ trợ mua văn phòng phẩm: 15.000 đồng/người/đợt.</w:t>
      </w:r>
    </w:p>
    <w:p>
      <w:r>
        <w:t>Riêng trường hợp học trung cấp lý luận chính trị tập trung tại Trường Chính trị Hoàng Đình Giong được hỗ trợ một lần mua tài liệu: 200.000 đồng/người/khóa học  (không hỗ trợ mua văn phòng phẩm).</w:t>
      </w:r>
    </w:p>
    <w:p>
      <w:r>
        <w:t>đ) Hỗ trợ đi thực tế trong tỉnh 80.000 đồng/người/đợt, ngoài tỉnh 100.000 đồng/người/đợt.</w:t>
      </w:r>
    </w:p>
    <w:p>
      <w:r>
        <w:t>e) Hỗ trợ đi lại một lần  (cho cả đi và về)  tính theo khoảng cách từ nơi cư trú đến cơ sở đào tạo, bồi dưỡng: Từ 10 km trở lên hỗ trợ 50.000 đồng/người/đợt; dưới 10 km hỗ trợ 15.000 đồng/người/đợt.</w:t>
      </w:r>
    </w:p>
    <w:p>
      <w:r>
        <w:t>g) Trường hợp các đối tượng quy định tại khoản 2 Điều này được cử đi đào tạo, bồi dưỡng theo các chương trình, dự án, đề án được cấp có thẩm quyền phê duyệt thì thực hiện theo hướng dẫn tại các chương trình, dự án, đề án đó.</w:t>
      </w:r>
    </w:p>
    <w:p>
      <w:r>
        <w:t>4. Nguồn kinh phí thực hiện</w:t>
      </w:r>
    </w:p>
    <w:p>
      <w:r>
        <w:t>Kinh phí hỗ trợ cho những người không hưởng lương từ ngân sách nhà nước tham gia đào tạo, bồi dưỡng trên địa bàn tỉnh Cao Bằng được đảm bảo từ nguồn ngân sách nhà nước theo phân cấp ngân sách hiện hành và các nguồn hợp pháp khác theo quy định của pháp luật cho Trường Chính trị Hoàng Đình Giong, Trung tâm Chính trị các huyện, thành phố.</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thực hiện Nghị quyết này.</w:t>
      </w:r>
    </w:p>
    <w:p>
      <w:r>
        <w:t>Nghị quyết này được Hội đồng nhân dân tỉnh Cao Bằng khóa XVII, nhiệm kỳ 2021 - 2026, Kỳ họp thứ 26 thông qua ngày 11 tháng 12 năm 2024 và có hiệu lực từ ngày 01 tháng 01 năm 2025./.</w:t>
      </w:r>
    </w:p>
    <w:p>
      <w:r>
        <w:t>Nơi nhận:</w:t>
      </w:r>
    </w:p>
    <w:p>
      <w:r>
        <w:t>- Ủy ban Thường vụ Quốc hội, Chính phủ  (để b/c);</w:t>
      </w:r>
    </w:p>
    <w:p>
      <w:r>
        <w:t>-  Văn phòng Quốc hội, Văn phòng Chính phủ;</w:t>
      </w:r>
    </w:p>
    <w:p>
      <w:r>
        <w:t>- Bộ Nội vụ; Bộ Tài chính; Cục Kiểm tra văn bản quy phạm pháp luật - Bộ Tư pháp;</w:t>
      </w:r>
    </w:p>
    <w:p>
      <w:r>
        <w:t>- TT Tỉnh ủy, TT HĐND tỉnh; UBND tỉnh;</w:t>
      </w:r>
    </w:p>
    <w:p>
      <w:r>
        <w:t>- Ủy ban MTTQ Việt Nam tỉnh;</w:t>
      </w:r>
    </w:p>
    <w:p>
      <w:r>
        <w:t>- Đoàn đại biểu Quốc hội tỉnh;</w:t>
      </w:r>
    </w:p>
    <w:p>
      <w:r>
        <w:t>-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