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115/2024/NQ-HĐND quy định chế độ chi đón tiếp, thăm hỏi, chúc mừng và nhiệm vụ chi có tính chất đặc thù đối với đối tượng do Ủy ban Mặt trận Tổ quốc Việt Nam tỉnh, cấp huyện, cấp xã thực hiện trên đại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115/2024/NQ-HĐND</w:t>
      </w:r>
    </w:p>
    <w:p>
      <w:r>
        <w:t>Quảng Trị, ngày 06 tháng 12 năm 2024</w:t>
      </w:r>
    </w:p>
    <w:p>
      <w:r>
        <w:t>NGHỊ QUYẾT</w:t>
      </w:r>
    </w:p>
    <w:p>
      <w:r>
        <w:t>VỀ VIỆC QUY ĐỊNH CHẾ ĐỘ CHI ĐÓN TIẾP, THĂM HỎI, CHÚC MỪNG VÀ NHIỆM VỤ CHI CÓ TÍNH CHẤT ĐẶC THÙ ĐỐI VỚI MỘT SỐ ĐỐI TƯỢNG DO ỦY BAN MẶT TRẬN TỔ QUỐC VIỆT NAM TỈNH, CẤP HUYỆN, CẤP XÃ THỰC HIỆN TRÊN ĐỊA BÀN TỈNH QUẢNG TRỊ</w:t>
      </w:r>
    </w:p>
    <w:p>
      <w:r>
        <w:t>HỘI ĐỒNG NHÂN DÂN TỈNH QUẢNG TRỊ</w:t>
      </w:r>
    </w:p>
    <w:p>
      <w:r>
        <w:t>KHÓA VIII, KỲ HỌP THỨ 28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Mặt trận Tổ quốc Việt Nam ngày 09/6/2015;</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Quyết định số 04/2024/QĐ-TTg ngày 22/3/2024 của Thủ tướng Chính phủ quy định chế độ chi đón tiếp, thăm hỏi, chúc mừng đối với một số đối tượng do Ủy ban Mặt trận Tổ quốc Việt Nam các cấp thực hiện;</w:t>
      </w:r>
    </w:p>
    <w:p>
      <w:r>
        <w:t>Xét Tờ trình số 217/TTr-UBND ngày 20/11/2024 của Ủy ban nhân dân tỉnh dự thảo Nghị quyết quy định chế độ đón tiếp, thăm hỏi, chúc mừng đối với một số đối tượng do Ủy ban Mặt trận Tổ quốc Việt Nam cấp tỉnh, cấp huyện, cấp xã trên địa bàn tỉnh Quảng Trị; Báo cáo thẩm tra của Ban Văn hóa - Xã hội Hội đồng nhân dân tỉnh; ý kiến thảo luận của các đại biểu Hội đồng nhân dân tỉnh tại kỳ họp.</w:t>
      </w:r>
    </w:p>
    <w:p>
      <w:r>
        <w:t>QUYẾT NGHỊ:</w:t>
      </w:r>
    </w:p>
    <w:p>
      <w:r>
        <w:t>Điều 1. Quy định chế độ chi đón tiếp, thăm hỏi, chúc mừng và nhiệm vụ chi có tính chất đặc thù đối với một số đối tượng do Ủy ban Mặt trận Tổ quốc Việt Nam cấp tỉnh, cấp huyện, cấp xã thực hiện trên địa bàn tỉnh Quảng Trị</w:t>
      </w:r>
    </w:p>
    <w:p>
      <w:r>
        <w:t>I. Đối tượng áp dụng do Ủy ban Mặt trận Tổ quốc Việt Nam tỉnh, cấp huyện, cấp xã thực hiện đón tiếp, thăm hỏi, chúc mừng</w:t>
      </w:r>
    </w:p>
    <w:p>
      <w:r>
        <w:t>1. Đoàn đại biểu, cá nhân đến thăm và làm việc với Ủy ban Mặt trận Tổ quốc Việt Nam tỉnh, cấp huyện, cấp xã:</w:t>
      </w:r>
    </w:p>
    <w:p>
      <w:r>
        <w:t>Thực hiện theo quy định tại khoản 1 Điều 2 Quyết định số 04/2024/QĐ-TTg ngày 22/3/2024 của Thủ tướng Chính phủ Quy định chế độ chi đón tiếp, thăm hỏi, chúc mừng đối với một số đối tượng do Ủy ban Mặt trận Tổ quốc Việt Nam các cấp thực hiện.</w:t>
      </w:r>
    </w:p>
    <w:p>
      <w:r>
        <w:t>2. Các cá nhân được Ủy ban Mặt trận Tổ quốc Việt Nam tỉnh, cấp huyện, cấp xã đến thăm hỏi, chúc mừng, phúng viếng:</w:t>
      </w:r>
    </w:p>
    <w:p>
      <w:r>
        <w:t>Thực hiện theo quy định tại khoản 2 Điều 2 Quyết định số 04/2024/QĐ-TTg ngày 22/3/2024 của Thủ tướng Chính phủ Quy định chế độ chi đón tiếp, thăm hỏi, chúc mừng đối với một số đối tượng do Ủy ban Mặt trận Tổ quốc Việt Nam các cấp thực hiện.</w:t>
      </w:r>
    </w:p>
    <w:p>
      <w:r>
        <w:t>3. Nhiệm vụ chi có tính chất đặc thù</w:t>
      </w:r>
    </w:p>
    <w:p>
      <w:r>
        <w:t>Chi thăm hỏi, chúc mừng, phúng viếng các chức sắc, chức việc tôn giáo, các tổ chức tôn giáo trên địa bàn tỉnh nhân các ngày Lễ trọng của các tôn giáo, vào dịp lễ, tết Nguyên đán. Chi thăm các tổ chức theo quy định tại khoản 2 Điều 2 Nghị quyết này.</w:t>
      </w:r>
    </w:p>
    <w:p>
      <w:r>
        <w:t>II. Nội dung chi và mức chi</w:t>
      </w:r>
    </w:p>
    <w:p>
      <w:r>
        <w:t>1. Chi đón tiếp các Đoàn đại biểu, cá nhân đến thăm và làm việc với Ủy ban Mặt trận Tổ quốc Việt Nam tỉnh, cấp huyện, cấp xã theo quy định tại khoản 1 Điều 2 Nghị quyết này:</w:t>
      </w:r>
    </w:p>
    <w:p>
      <w:r>
        <w:t>Thực hiện theo quy định tại Nghị quyết số 06/2019/NQ-HĐND ngày 20/7/2019 của Hội đồng nhân dân tỉnh quy định mức chi tiếp khách nước ngoài đến làm việc tại tỉnh Quảng Trị, chi tổ chức hội nghị, hội thảo quốc tế tại tỉnh Quảng Trị và chi tiếp khách trong nước và Nghị quyết số 64/2024/NQ-HĐND ngày 11/7/2024 của Hội đồng nhân dân tỉnh sửa đổi, bổ sung một số điều của Nghị quyết số 06/2019/NQ-HĐND ngày 20/7/2019 của Hội đồng nhân dân tỉnh quy định mức chi tiếp khách nước ngoài đến làm việc tại tỉnh Quảng Trị, chi tổ chức hội nghị, hội thảo quốc tế tại tỉnh Quảng Trị và chi tiếp khách trong nước.</w:t>
      </w:r>
    </w:p>
    <w:p>
      <w:r>
        <w:t>2. Chi tặng quà chúc mừng, thăm hỏi, phúng viếng đối với đối tượng quy định tại khoản 2, Điều 2 Nghị quyết này.</w:t>
      </w:r>
    </w:p>
    <w:p>
      <w:r>
        <w:t>a) Chi tặng quà chúc mừng nhân ngày Tết Nguyên đán, ngày lễ hoặc ngày lễ trọng (ngày lễ kỷ niệm trọng thể nhất của từng dân tộc):</w:t>
      </w:r>
    </w:p>
    <w:p>
      <w:r>
        <w:t>- Cấp tỉnh: 1.000.000 đồng/người/lần, không quá 3.000.000 đồng/người/năm;</w:t>
      </w:r>
    </w:p>
    <w:p>
      <w:r>
        <w:t>- Cấp huyện: 600.000 đồng/người/lần, không quá 1.800.000 đồng/người/năm;</w:t>
      </w:r>
    </w:p>
    <w:p>
      <w:r>
        <w:t>- Cấp xã: 400.000 đồng/người/lần, không quá 1.200.000 đồng/người/năm.</w:t>
      </w:r>
    </w:p>
    <w:p>
      <w:r>
        <w:t>b) Chi thăm hỏi khi bị bệnh phải nằm viện điều trị hoặc gặp khó khăn về kinh tế, mức chi tối đa:</w:t>
      </w:r>
    </w:p>
    <w:p>
      <w:r>
        <w:t>- Cấp tỉnh: 3.000.000 đồng/người/năm;</w:t>
      </w:r>
    </w:p>
    <w:p>
      <w:r>
        <w:t>- Cấp huyện: 2.000.000 đồng/người/năm;</w:t>
      </w:r>
    </w:p>
    <w:p>
      <w:r>
        <w:t>- Cấp xã: 1.000.000 đồng/người/năm.</w:t>
      </w:r>
    </w:p>
    <w:p>
      <w:r>
        <w:t>c) Chi phúng viếng khi cá nhân qua đời (bao gồm cả vòng hoa):</w:t>
      </w:r>
    </w:p>
    <w:p>
      <w:r>
        <w:t>- Cấp tỉnh: 2.500.000 đồng/người;</w:t>
      </w:r>
    </w:p>
    <w:p>
      <w:r>
        <w:t>- Cấp huyện: 2.000.000 đồng/người;</w:t>
      </w:r>
    </w:p>
    <w:p>
      <w:r>
        <w:t>- Cấp xã: 1.000.000 đồng/người.</w:t>
      </w:r>
    </w:p>
    <w:p>
      <w:r>
        <w:t>Ủy ban Mặt trận Tổ quốc Việt Nam tỉnh, Ủy ban Mặt trận Tổ quốc Việt Nam cấp huyện, Ủy ban Mặt trận Tổ quốc Việt Nam cấp xã tự quyết định chọn ngày lễ để tặng quà chúc mừng cho phù hợp với đặc thù từng đối tượng.</w:t>
      </w:r>
    </w:p>
    <w:p>
      <w:r>
        <w:t>3. Nội dung và mức chi có tính chất đặc thù</w:t>
      </w:r>
    </w:p>
    <w:p>
      <w:r>
        <w:t>a) Chi quà lưu niệm: Ban Thường trực Ủy ban Mặt trận Tổ Quốc Việt Nam các cấp quyết định chi tặng quà lưu niệm phù hợp với đối tượng đến thăm và làm việc.</w:t>
      </w:r>
    </w:p>
    <w:p>
      <w:r>
        <w:t>- Cấp tỉnh, cấp huyện: 500.000đ/người;</w:t>
      </w:r>
    </w:p>
    <w:p>
      <w:r>
        <w:t>- Cấp xã: 250.000đ/người.</w:t>
      </w:r>
    </w:p>
    <w:p>
      <w:r>
        <w:t>b) Chi tặng quà chúc mừng nhân ngày Tết Nguyên đán, ngày lễ hoặc ngày lễ trọng của các tổ chức tôn giáo.</w:t>
      </w:r>
    </w:p>
    <w:p>
      <w:r>
        <w:t>- Cấp tỉnh:</w:t>
      </w:r>
    </w:p>
    <w:p>
      <w:r>
        <w:t>+ 1.000.000 đồng/người/lần, không quá 3.000.000 đồng/người/năm;</w:t>
      </w:r>
    </w:p>
    <w:p>
      <w:r>
        <w:t>+ 2.000.000 đồng/tổ chức/lần, không quá 6.000.000 đồng/tổ chức/năm;</w:t>
      </w:r>
    </w:p>
    <w:p>
      <w:r>
        <w:t>- Cấp huyện:</w:t>
      </w:r>
    </w:p>
    <w:p>
      <w:r>
        <w:t>+ 600.000 đồng/người/lần, không quá 1.800.000 đồng/người/năm;</w:t>
      </w:r>
    </w:p>
    <w:p>
      <w:r>
        <w:t>+ 1.000.000 đồng/tổ chức/lần, không quá 3.000.000 đồng/tổ chức/năm;</w:t>
      </w:r>
    </w:p>
    <w:p>
      <w:r>
        <w:t>- Cấp xã: 400.000 đồng/người/lần, không quá 1.200.000 đồng/người/năm.</w:t>
      </w:r>
    </w:p>
    <w:p>
      <w:r>
        <w:t>c) Chi thăm hỏi khi bị bệnh phải nằm viện điều trị hoặc gặp khó khăn về kinh tế đối với chức sắc, chức việc của các tôn giáo, mức chi tối đa:</w:t>
      </w:r>
    </w:p>
    <w:p>
      <w:r>
        <w:t>- Cấp tỉnh: 3.000.000 đồng/người/năm;</w:t>
      </w:r>
    </w:p>
    <w:p>
      <w:r>
        <w:t>- Cấp huyện: 2.000.000 đồng/người/năm;</w:t>
      </w:r>
    </w:p>
    <w:p>
      <w:r>
        <w:t>- Cấp xã: 1.000.000 đồng/người/năm.</w:t>
      </w:r>
    </w:p>
    <w:p>
      <w:r>
        <w:t>d) Chi phúng viếng khi chức sắc, chức việc các tôn giáo qua đời (bao gồm cả vòng hoa):</w:t>
      </w:r>
    </w:p>
    <w:p>
      <w:r>
        <w:t>- Cấp tỉnh: 2.500.000 đồng/người;</w:t>
      </w:r>
    </w:p>
    <w:p>
      <w:r>
        <w:t>- Cấp huyện: 2.000.000 đồng/người;</w:t>
      </w:r>
    </w:p>
    <w:p>
      <w:r>
        <w:t>- Cấp xã: 1.000.000 đồng/người.</w:t>
      </w:r>
    </w:p>
    <w:p>
      <w:r>
        <w:t>Ủy ban Mặt trận Tổ quốc Việt Nam tỉnh, Ủy ban Mặt trận Tổ quốc Việt Nam cấp huyện, Ủy ban Mặt trận Tổ quốc Việt Nam cấp xã tự quyết định chọn ngày lễ, đối tượng để tặng quà chúc mừng và thăm viếng cho phù hợp với đặc thù từng đối tượng.</w:t>
      </w:r>
    </w:p>
    <w:p>
      <w:r>
        <w:t>Điều 2. Kinh phí thực hiện</w:t>
      </w:r>
    </w:p>
    <w:p>
      <w:r>
        <w:t>Kinh phí thực hiện chế độ đón tiếp, thăm hỏi, chúc mừng và nội dung chi có tính chất đặc thù do Ủy ban Mặt trận Tổ quốc Việt Nam tỉnh, cấp huyện, cấp xã thực hiện được bố trí trong dự toán hàng năm của Ủy ban Mặt trận Tổ quốc Việt Nam tỉnh, cấp huyện, cấp xã theo phân cấp ngân sách hiện hành. Căn cứ vào tình hình thực tế, đối tượng cụ thể và khả năng ngân sách được giao hàng năm, Ủy ban Mặt trận Tô quốc Việt Nam các cấp trên địa bàn tỉnh quyết định mức chi phù hợp nhưng không vượt quá mức chi cụ thể tại Nghị quyết này.</w:t>
      </w:r>
    </w:p>
    <w:p>
      <w:r>
        <w:t>Điều 3.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28 thông qua ngày 06 tháng 12 năm 2024 và có hiệu lực từ ngày 16 tháng 12 năm 2024./.</w:t>
      </w:r>
    </w:p>
    <w:p>
      <w:r>
        <w:t>Nơi nhận:</w:t>
      </w:r>
    </w:p>
    <w:p>
      <w:r>
        <w:t>- UBTVQH, Chính phủ;</w:t>
      </w:r>
    </w:p>
    <w:p>
      <w:r>
        <w:t>- Bộ Tài chính;</w:t>
      </w:r>
    </w:p>
    <w:p>
      <w:r>
        <w:t>- TTTU, TT HĐND, UBND, UBMTTQVN tỉnh;</w:t>
      </w:r>
    </w:p>
    <w:p>
      <w:r>
        <w:t>- Đoàn ĐBQH tỉnh;</w:t>
      </w:r>
    </w:p>
    <w:p>
      <w:r>
        <w:t>- Đại biểu HĐND tỉnh;</w:t>
      </w:r>
    </w:p>
    <w:p>
      <w:r>
        <w:t>- Các VP: Đoàn ĐBQH&amp;HĐND tỉnh, UBND tỉnh;</w:t>
      </w:r>
    </w:p>
    <w:p>
      <w:r>
        <w:t>- Sở TC, KBNN tỉnh;</w:t>
      </w:r>
    </w:p>
    <w:p>
      <w:r>
        <w:t>- TT HĐND, UBND, UBMTTQVN các huyện, thị xã, thành phố;</w:t>
      </w:r>
    </w:p>
    <w:p>
      <w:r>
        <w:t>- Cổng Thông tin điện tử tỉnh;</w:t>
      </w:r>
    </w:p>
    <w:p>
      <w:r>
        <w:t>- Lưu: VT, P.CTHĐND (T).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