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113/NQ-HĐND năm 2024 giao số lượng cán bộ, công chức, người hoạt động không chuyên trách làm việc tại 41 phường hình thành sau sắp xếp đơn vị hành chính cấp xã theo Nghị quyết 1278/NQ-UBTVQH15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113/NQ-HĐND</w:t>
      </w:r>
    </w:p>
    <w:p>
      <w:r>
        <w:t>Thành phố Hồ Chí Minh, ngày 11 tháng 12 năm 2024</w:t>
      </w:r>
    </w:p>
    <w:p>
      <w:r>
        <w:t>NGHỊ QUYẾT</w:t>
      </w:r>
    </w:p>
    <w:p>
      <w:r>
        <w:t>VỀ GIAO SỐ LƯỢNG CÁN BỘ, CÔNG CHỨC, NGƯỜI HOẠT ĐỘNG KHÔNG CHUYÊN TRÁCH LÀM VIỆC TẠI 41 PHƯỜNG HÌNH THÀNH SAU SẮP XẾP ĐƠN VỊ HÀNH CHÍNH CẤP XÃ THEO NGHỊ QUYẾT SỐ 1278/NQ-UBTVQH15 CỦA ỦY BAN THƯỜNG VỤ QUỐC HỘI NĂM 2025</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quyết số 35/2023/NQ-UBTVQH15 ngày 12 tháng 7 năm 2023 của Ủy ban Thường vụ Quốc hội về việc sắp xếp đơn vị hành chính cấp huyện, cấp xã giai đoạn 2023 - 2030;</w:t>
      </w:r>
    </w:p>
    <w:p>
      <w:r>
        <w:t>Căn cứ Nghị quyết số 1278/NQ-UBTVQH15 ngày 14 tháng 11 năm 2024 của Ủy ban Thường vụ Quốc hội về việc sắp xếp đơn vị hành chính cấp xã của Thành phố Hồ Chí Minh giai đoạn 2023 - 2025;</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07/2024/NĐ-CP ngày 01 tháng 02 năm 2024 của Chính phủ quy định chi tiết việc bầu, tuyển dụng, sử dụng, quản lý cán bộ, công chức làm việc tại xã, thị trấn và cán bộ phường của Thành phố Hồ Chí Minh;</w:t>
      </w:r>
    </w:p>
    <w:p>
      <w:r>
        <w:t>Căn cứ Nghị quyết số 01/2024/NQ-HĐND ngày 14 tháng 3 năm 2024 của Hội đồng nhân dân Thành phố về tiêu chí, tiêu chuẩn, cơ cấu, định mức đối với số lượng cán bộ, công chức, người hoạt động không chuyên trách tại phường, xã, thị trấn thuộc Thành phố Hồ Chí Minh theo quy định tại điểm a khoản 5 Điều 9 Nghị quyết số 98/2023/QH15 của Quốc hội;</w:t>
      </w:r>
    </w:p>
    <w:p>
      <w:r>
        <w:t>Xét Tờ trình số 7883/TTr-UBND ngày 05 tháng 12 năm 2024 của Ủy ban nhân dân Thành phố về giao số lượng cán bộ, công chức, người hoạt động không chuyên trách làm việc tại 41 phường hình thành sau sắp xếp đơn vị hành chính cấp xã theo Nghị quyết số 1278/NQ-UBTVQH15 của Ủy ban Thường vụ Quốc hội năm 2025; Báo cáo thẩm tra số 1299/BC-BPC ngày 07 tháng 12 năm 2024 của Ban Pháp chế Hội đồng nhân dân Thành phố và ý kiến thảo luận của đại biểu Hội đồng nhân dân tại kỳ họp.</w:t>
      </w:r>
    </w:p>
    <w:p>
      <w:r>
        <w:t>QUYẾT NGHỊ:</w:t>
      </w:r>
    </w:p>
    <w:p>
      <w:r>
        <w:t>Điều 1.  Giao số lượng cán bộ, công chức, người hoạt động không chuyên trách làm việc tại 41 phường hình thành sau sắp xếp đơn vị hành chính cấp xã theo Nghị quyết số 1278/NQ-UBTVQH15 của Ủy ban Thường vụ Quốc hội năm 2025  (phụ lục đính kèm).</w:t>
      </w:r>
    </w:p>
    <w:p>
      <w:r>
        <w:t>1. Cán bộ: 269 người;</w:t>
      </w:r>
    </w:p>
    <w:p>
      <w:r>
        <w:t>2. Công chức: 1.046 người;</w:t>
      </w:r>
    </w:p>
    <w:p>
      <w:r>
        <w:t>3. Người hoạt động không chuyên trách: 982 người.</w:t>
      </w:r>
    </w:p>
    <w:p>
      <w:r>
        <w:t>Điều 2. Tổ chức thực hiện</w:t>
      </w:r>
    </w:p>
    <w:p>
      <w:r>
        <w:t>1. Nghị quyết này có hiệu lực từ ngày 01 tháng 01 năm 2025.</w:t>
      </w:r>
    </w:p>
    <w:p>
      <w:r>
        <w:t>2. Giao Ủy ban nhân dân Thành phố</w:t>
      </w:r>
    </w:p>
    <w:p>
      <w:r>
        <w:t>a) Hướng dẫn Ủy ban nhân dân 10 quận (Quận 3, 4, 5, 6, 8, 10, 11, Bình Thạnh, Gò Vấp, Phú Nhuận) phân bổ số lượng cán bộ, công chức, người hoạt động không chuyên trách làm việc tại 41 phường hình thành sau sắp xếp đơn vị hành chính cấp xã theo Nghị quyết số 1278/NQ-UBTVQH15 của Ủy ban Thường vụ Quốc hội. Xây dựng phương án, lộ trình sắp xếp số lượng cán bộ, công chức, người hoạt động không chuyên trách dôi dư khi sắp xếp đơn vị hành chính cấp xã phù hợp với đặc thù của từng địa phương và thời hạn quy định tại khoản 3 Điều 11 Nghị quyết số 35/2023/NQ-UBTVQH15 ngày 12 tháng 7 năm 2023 của Ủy ban Thường vụ Quốc hội về việc sắp xếp đơn vị hành chính cấp huyện, cấp xã giai đoạn 2023 - 2030;</w:t>
      </w:r>
    </w:p>
    <w:p>
      <w:r>
        <w:t>b) Thực hiện kiện toàn tổ chức bộ máy của cơ quan, tổ chức sau sắp xếp đơn vị hành chính cấp xã, đảm bảo nguyên tắc thống nhất và gắn việc sắp xếp tổ chức Đảng, Nhà nước, Mặt trận Tổ quốc Việt Nam và các tổ chức chính trị - xã hội cùng cấp theo hướng dẫn của cấp có thẩm quyền;</w:t>
      </w:r>
    </w:p>
    <w:p>
      <w:r>
        <w:t>c) Đảm bảo chế độ, chính sách đối với cán bộ, công chức, người hoạt động không chuyên trách khi thực hiện sắp xếp đơn vị hành chính cấp xã.</w:t>
      </w:r>
    </w:p>
    <w:p>
      <w:r>
        <w:t>3. Thường trực Hội đồng nhân dân Thành phố, các Ban của Hội đồng nhân dân Thành phố, Tổ đại biểu và đại biểu Hội đồng nhân dân Thành phố tổ chức giám sát việc thực hiện Nghị quyết.</w:t>
      </w:r>
    </w:p>
    <w:p>
      <w:r>
        <w:t>Nghị quyết này đã được Hội đồng nhân dân Thành phố Hồ Chí Minh Khóa X Kỳ họp thứ hai mươi thông qua ngày 11 tháng 12 năm 2024./.</w:t>
      </w:r>
    </w:p>
    <w:p>
      <w:r>
        <w:t>Nơi nhận:</w:t>
      </w:r>
    </w:p>
    <w:p>
      <w:r>
        <w:t>- Ủy ban Thường vụ Quốc hội;</w:t>
      </w:r>
    </w:p>
    <w:p>
      <w:r>
        <w:t>- Văn phòng Chính phủ;</w:t>
      </w:r>
    </w:p>
    <w:p>
      <w:r>
        <w:t>- Thường trực Thành ủy;</w:t>
      </w:r>
    </w:p>
    <w:p>
      <w:r>
        <w:t>- Thường trực Hội đồng nhân dân Thành phố;</w:t>
      </w:r>
    </w:p>
    <w:p>
      <w:r>
        <w:t>- UBND Thành phố: CT, các PCT;</w:t>
      </w:r>
    </w:p>
    <w:p>
      <w:r>
        <w:t>- Ban Thường trực UBMTTQVN Thành phố;</w:t>
      </w:r>
    </w:p>
    <w:p>
      <w:r>
        <w:t>- Đại biểu Hội đồng nhân dân Thành phố;</w:t>
      </w:r>
    </w:p>
    <w:p>
      <w:r>
        <w:t>- Văn phòng Thành ủy;</w:t>
      </w:r>
    </w:p>
    <w:p>
      <w:r>
        <w:t>- Văn phòng Đoàn ĐBQH và HĐND Thành phố;</w:t>
      </w:r>
    </w:p>
    <w:p>
      <w:r>
        <w:t>- Văn phòng Ủy ban nhân dân Thành phố;</w:t>
      </w:r>
    </w:p>
    <w:p>
      <w:r>
        <w:t>- UBND, UBMTTQVN Quận 3, 4, 5, 6, 8, 10, 11, Bình Thạnh, Gò Vấp, Phú Nhuận;</w:t>
      </w:r>
    </w:p>
    <w:p>
      <w:r>
        <w:t>- Lưu: VT, (BPC-Th).</w:t>
      </w:r>
    </w:p>
    <w:p>
      <w:r>
        <w:t>CHỦ TỊCH</w:t>
      </w:r>
    </w:p>
    <w:p>
      <w:r>
        <w:t>Nguyễn Thị Lệ</w:t>
      </w:r>
    </w:p>
    <w:p>
      <w:r>
        <w:t>PHỤ LỤC</w:t>
      </w:r>
    </w:p>
    <w:p>
      <w:r>
        <w:t>SỐ LƯỢNG CÁN BỘ, CÔNG CHỨC, NGƯỜI HOẠT ĐỘNG KHÔNG CHUYÊN TRÁCH LÀM VIỆC TẠI 41 PHƯỜNG HÌNH THÀNH SAU SẮP XẾP ĐƠN VỊ HÀNH CHÍNH CẤP XÃ THEO NGHỊ QUYẾT SỐ 1278/NQ-UBTVQH15 CỦA ỦY BAN THƯỜNG VỤ QUỐC HỘI NĂM 2025</w:t>
      </w:r>
    </w:p>
    <w:p>
      <w:r>
        <w:t>(Kèm theo Nghị quyết số 113/NQ-HĐND ngày 11 tháng 12 năm 2024 của Hội đồng nhân dân Thành phố)</w:t>
      </w:r>
    </w:p>
    <w:p>
      <w:r>
        <w:t>TT</w:t>
      </w:r>
    </w:p>
    <w:p>
      <w:r>
        <w:t>ĐVHC cấp huyện</w:t>
      </w:r>
    </w:p>
    <w:p>
      <w:r>
        <w:t>Số lượng ĐVHC cấp xã</w:t>
      </w:r>
    </w:p>
    <w:p>
      <w:r>
        <w:t>Cán bộ</w:t>
      </w:r>
    </w:p>
    <w:p>
      <w:r>
        <w:t>Công chức</w:t>
      </w:r>
    </w:p>
    <w:p>
      <w:r>
        <w:t>Người hoạt động không chuyên trách</w:t>
      </w:r>
    </w:p>
    <w:p>
      <w:r>
        <w:t>1</w:t>
      </w:r>
    </w:p>
    <w:p>
      <w:r>
        <w:t>Quận 3</w:t>
      </w:r>
    </w:p>
    <w:p>
      <w:r>
        <w:t>02</w:t>
      </w:r>
    </w:p>
    <w:p>
      <w:r>
        <w:t>14</w:t>
      </w:r>
    </w:p>
    <w:p>
      <w:r>
        <w:t>50</w:t>
      </w:r>
    </w:p>
    <w:p>
      <w:r>
        <w:t>42</w:t>
      </w:r>
    </w:p>
    <w:p>
      <w:r>
        <w:t>2</w:t>
      </w:r>
    </w:p>
    <w:p>
      <w:r>
        <w:t>Quận 4</w:t>
      </w:r>
    </w:p>
    <w:p>
      <w:r>
        <w:t>03</w:t>
      </w:r>
    </w:p>
    <w:p>
      <w:r>
        <w:t>18</w:t>
      </w:r>
    </w:p>
    <w:p>
      <w:r>
        <w:t>70</w:t>
      </w:r>
    </w:p>
    <w:p>
      <w:r>
        <w:t>65</w:t>
      </w:r>
    </w:p>
    <w:p>
      <w:r>
        <w:t>3</w:t>
      </w:r>
    </w:p>
    <w:p>
      <w:r>
        <w:t>Quận 5</w:t>
      </w:r>
    </w:p>
    <w:p>
      <w:r>
        <w:t>04</w:t>
      </w:r>
    </w:p>
    <w:p>
      <w:r>
        <w:t>28</w:t>
      </w:r>
    </w:p>
    <w:p>
      <w:r>
        <w:t>98</w:t>
      </w:r>
    </w:p>
    <w:p>
      <w:r>
        <w:t>83</w:t>
      </w:r>
    </w:p>
    <w:p>
      <w:r>
        <w:t>4</w:t>
      </w:r>
    </w:p>
    <w:p>
      <w:r>
        <w:t>Quận 6</w:t>
      </w:r>
    </w:p>
    <w:p>
      <w:r>
        <w:t>07</w:t>
      </w:r>
    </w:p>
    <w:p>
      <w:r>
        <w:t>46</w:t>
      </w:r>
    </w:p>
    <w:p>
      <w:r>
        <w:t>169</w:t>
      </w:r>
    </w:p>
    <w:p>
      <w:r>
        <w:t>174</w:t>
      </w:r>
    </w:p>
    <w:p>
      <w:r>
        <w:t>5</w:t>
      </w:r>
    </w:p>
    <w:p>
      <w:r>
        <w:t>Quận 8</w:t>
      </w:r>
    </w:p>
    <w:p>
      <w:r>
        <w:t>03</w:t>
      </w:r>
    </w:p>
    <w:p>
      <w:r>
        <w:t>18</w:t>
      </w:r>
    </w:p>
    <w:p>
      <w:r>
        <w:t>112</w:t>
      </w:r>
    </w:p>
    <w:p>
      <w:r>
        <w:t>103</w:t>
      </w:r>
    </w:p>
    <w:p>
      <w:r>
        <w:t>6</w:t>
      </w:r>
    </w:p>
    <w:p>
      <w:r>
        <w:t>Quận 10</w:t>
      </w:r>
    </w:p>
    <w:p>
      <w:r>
        <w:t>03</w:t>
      </w:r>
    </w:p>
    <w:p>
      <w:r>
        <w:t>21</w:t>
      </w:r>
    </w:p>
    <w:p>
      <w:r>
        <w:t>80</w:t>
      </w:r>
    </w:p>
    <w:p>
      <w:r>
        <w:t>65</w:t>
      </w:r>
    </w:p>
    <w:p>
      <w:r>
        <w:t>7</w:t>
      </w:r>
    </w:p>
    <w:p>
      <w:r>
        <w:t>Quận 11</w:t>
      </w:r>
    </w:p>
    <w:p>
      <w:r>
        <w:t>05</w:t>
      </w:r>
    </w:p>
    <w:p>
      <w:r>
        <w:t>36</w:t>
      </w:r>
    </w:p>
    <w:p>
      <w:r>
        <w:t>143</w:t>
      </w:r>
    </w:p>
    <w:p>
      <w:r>
        <w:t>118</w:t>
      </w:r>
    </w:p>
    <w:p>
      <w:r>
        <w:t>8</w:t>
      </w:r>
    </w:p>
    <w:p>
      <w:r>
        <w:t>Quận Bình Thạnh</w:t>
      </w:r>
    </w:p>
    <w:p>
      <w:r>
        <w:t>08</w:t>
      </w:r>
    </w:p>
    <w:p>
      <w:r>
        <w:t>48</w:t>
      </w:r>
    </w:p>
    <w:p>
      <w:r>
        <w:t>184</w:t>
      </w:r>
    </w:p>
    <w:p>
      <w:r>
        <w:t>179</w:t>
      </w:r>
    </w:p>
    <w:p>
      <w:r>
        <w:t>9</w:t>
      </w:r>
    </w:p>
    <w:p>
      <w:r>
        <w:t>Quận Gò Vấp</w:t>
      </w:r>
    </w:p>
    <w:p>
      <w:r>
        <w:t>04</w:t>
      </w:r>
    </w:p>
    <w:p>
      <w:r>
        <w:t>28</w:t>
      </w:r>
    </w:p>
    <w:p>
      <w:r>
        <w:t>98</w:t>
      </w:r>
    </w:p>
    <w:p>
      <w:r>
        <w:t>107</w:t>
      </w:r>
    </w:p>
    <w:p>
      <w:r>
        <w:t>10</w:t>
      </w:r>
    </w:p>
    <w:p>
      <w:r>
        <w:t>Quận Phú Nhuận</w:t>
      </w:r>
    </w:p>
    <w:p>
      <w:r>
        <w:t>02</w:t>
      </w:r>
    </w:p>
    <w:p>
      <w:r>
        <w:t>12</w:t>
      </w:r>
    </w:p>
    <w:p>
      <w:r>
        <w:t>42</w:t>
      </w:r>
    </w:p>
    <w:p>
      <w:r>
        <w:t>46</w:t>
      </w:r>
    </w:p>
    <w:p>
      <w:r>
        <w:t>Tổng cộng</w:t>
      </w:r>
    </w:p>
    <w:p>
      <w:r>
        <w:t>41</w:t>
      </w:r>
    </w:p>
    <w:p>
      <w:r>
        <w:t>269</w:t>
      </w:r>
    </w:p>
    <w:p>
      <w:r>
        <w:t>1.046</w:t>
      </w:r>
    </w:p>
    <w:p>
      <w:r>
        <w:t>982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