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113/NQ-HĐND năm 2023 điều chỉnh kế hoạch đầu tư công trung hạn giai đoạn 2021-2025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113 /NQ-HĐND</w:t>
      </w:r>
    </w:p>
    <w:p>
      <w:r>
        <w:t>Kh á nh Hòa, ngày  08  thán g 12  năm 2023</w:t>
      </w:r>
    </w:p>
    <w:p>
      <w:r>
        <w:t>NGHỊ QUYẾT</w:t>
      </w:r>
    </w:p>
    <w:p>
      <w:r>
        <w:t>VỀ VIỆC ĐIỀU CHỈNH, BỔ SUNG KẾ HOẠCH ĐẦU TƯ CÔNG TRUNG HẠN GIAI ĐOẠN 2021-2025</w:t>
      </w:r>
    </w:p>
    <w:p>
      <w:r>
        <w:t>HỘI ĐỒNG NHÂN DÂN TỈNH KHÁNH HÒA</w:t>
      </w:r>
    </w:p>
    <w:p>
      <w:r>
        <w:t>KHÓA VII, KỲ HỌP THỨ 12</w:t>
      </w:r>
    </w:p>
    <w:p>
      <w:r>
        <w:t>Căn cứ Luật Tổ chức chính quyền địa phương ngày 19 tháng 6 năm 2015;</w:t>
      </w:r>
    </w:p>
    <w:p>
      <w:r>
        <w:t>Căn cứ Luật Sửa đổi, b 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12304/TTr-UBND ngày 23 tháng 11 năm 2023 của Ủy ban nhân dân tỉnh; Báo cáo thẩm tra s ố  186/BC-BKTNS ngày 01 tháng 12 năm 2023 của Ban Kinh tế - Ngân sách Hội đồng nhân dân tỉnh; tiếp thu, giải trình của Ủy ban nhân dân tỉnh tại Báo cáo số 410/BC-UBND ngày 06 tháng 12 năm 2023 và ý kiến thảo luận của đại biểu Hội đồng nhân dân tại kỳ họp.</w:t>
      </w:r>
    </w:p>
    <w:p>
      <w:r>
        <w:t>QUYẾT NGHỊ:</w:t>
      </w:r>
    </w:p>
    <w:p>
      <w:r>
        <w:t>Điều 1.  Điều chỉnh, bổ sung kế hoạch đầu tư công trang hạn giai đoạn 2021-2025 theo Phụ lục 1 và 2 đính kèm.</w:t>
      </w:r>
    </w:p>
    <w:p>
      <w:r>
        <w:t>Điều 2.  Giữ nguyên các nội dung khác của Nghị quyết số 131/NQ-HĐND ngày 09 tháng 12 năm 2022 của HĐND tỉnh về kế hoạch đầu tư công trang hạn 5 năm 2021-2025, Nghị quyết số 22/NQ-HĐND ngày 02 tháng 6 năm 2023, Nghị quyết số 32/NQ-HĐND ngày 21 tháng 7 năm 2023 và Nghị quyết số 71/NQ-HĐND ngày 11 tháng 10 năm 2023 của HĐND tỉnh về việc điều chỉnh, bổ sung kế hoạch đầu tư công trang hạn giai đoạn 2021-2025.</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thứ 12 thông qua ngày 08 tháng 12 năm 2023 ./.</w:t>
      </w:r>
    </w:p>
    <w:p>
      <w:r>
        <w:t>Nơi nhận:</w:t>
      </w:r>
    </w:p>
    <w:p>
      <w:r>
        <w:t>- Ủy ban Thường vụ Quốc hội;</w:t>
      </w:r>
    </w:p>
    <w:p>
      <w:r>
        <w:t>- Văn phòng Chính phủ;</w:t>
      </w:r>
    </w:p>
    <w:p>
      <w:r>
        <w:t>- Các Bộ: KH&amp;ĐT, TC;</w:t>
      </w:r>
    </w:p>
    <w:p>
      <w:r>
        <w:t>- Ban Thường vụ Tỉnh ủy;</w:t>
      </w:r>
    </w:p>
    <w:p>
      <w:r>
        <w:t>- Thường trực HĐND tỉnh;</w:t>
      </w:r>
    </w:p>
    <w:p>
      <w:r>
        <w:t>- UBND tỉnh;</w:t>
      </w:r>
    </w:p>
    <w:p>
      <w:r>
        <w:t>- UBMTTQVN tỉnh;</w:t>
      </w:r>
    </w:p>
    <w:p>
      <w:r>
        <w:t>- Đoàn ĐBQH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