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1106/NQ-UBTVQH15 năm 2024 sắp xếp đơn vị hành chính cấp xã giai đoạn 2023-2025 của tỉnh Tuyên Quang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1106/NQ-UBTVQH15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1106/NQ-UBTVQH15</w:t>
      </w:r>
    </w:p>
    <w:p>
      <w:r>
        <w:t>Hà Nội, ngày 23 tháng 07 năm 2024</w:t>
      </w:r>
    </w:p>
    <w:p>
      <w:r>
        <w:t>NGHỊ QUYẾT</w:t>
      </w:r>
    </w:p>
    <w:p>
      <w:r>
        <w:t>VỀ VIỆC SẮP XẾP ĐƠN VỊ HÀNH CHÍNH CẤP XÃ GIAI ĐOẠN 2023 - 2025 CỦA TỈNH TUYÊN QUANG</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và Luật số 47/2019/QH14;</w:t>
      </w:r>
    </w:p>
    <w:p>
      <w:r>
        <w:t>Căn cứ Nghị quyết số 35/2023/UBTVQH15 ngày 12 tháng 7 năm 2023 của Ủy ban Thường vụ Quốc hội về việc sắp xếp đơn vị hành chính cấp huyện, cấp xã giai đoạn 2023 - 2030;</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Xét đề nghị của Chính phủ tại Tờ trình số 359/TTr-CP ngày 06 tháng 7 năm 2024, Báo cáo thẩm tra số 3025/BC-UBPL15 ngày 22 tháng 7 năm 2024 của Ủy ban Pháp luật,</w:t>
      </w:r>
    </w:p>
    <w:p>
      <w:r>
        <w:t>QUYẾT NGHỊ:</w:t>
      </w:r>
    </w:p>
    <w:p>
      <w:r>
        <w:t>Điều 1. Sắp xếp các đơn vị hành chính cấp xã thuộc tỉnh Tuyên Quang</w:t>
      </w:r>
    </w:p>
    <w:p>
      <w:r>
        <w:t>1. Sắp xếp các đơn vị hành chính cấp xã thuộc huyện Sơn Dương như sau:</w:t>
      </w:r>
    </w:p>
    <w:p>
      <w:r>
        <w:t>a) Thành lập xã Hồng Sơn trên cơ sở nhập toàn bộ diện tích tự nhiên là 9,76 km², quy mô dân số là 6.038 người của xã Hồng Lạc và toàn bộ diện tích tự nhiên là 9,59 km², quy mô dân số là 3.538 người của xã Vân Sơn. Sau khi thành lập, xã Hồng Sơn có diện tích tự nhiên là 19,35 km² và quy mô dân số là 9.576 người.</w:t>
      </w:r>
    </w:p>
    <w:p>
      <w:r>
        <w:t>Xã Hồng Sơn giáp các xã Chi Thiết, Đồng Quý, Hào Phú, Quyết Thắng, Trường Sinh, Văn Phú và tỉnh Phú Thọ;</w:t>
      </w:r>
    </w:p>
    <w:p>
      <w:r>
        <w:t>b) Sau khi sắp xếp, huyện Sơn Dương có 30 đơn vị hành chính cấp xã, gồm 29 xã và 01 thị trấn.</w:t>
      </w:r>
    </w:p>
    <w:p>
      <w:r>
        <w:t>2. Sau khi sắp xếp đơn vị hành chính cấp xã, tỉnh Tuyên Quang có 07 đơn vị hành chính cấp huyện, gồm 01 thành phố và 06 huyện; 137 đơn vị hành chính cấp xã, gồm 121 xã, 10 phường và 06 thị trấn.</w:t>
      </w:r>
    </w:p>
    <w:p>
      <w:r>
        <w:t>Điều 2. Hiệu lực thi hành</w:t>
      </w:r>
    </w:p>
    <w:p>
      <w:r>
        <w:t>Nghị quyết này có hiệu lực thi hành từ ngày 01 tháng 9 năm 2024.</w:t>
      </w:r>
    </w:p>
    <w:p>
      <w:r>
        <w:t>Điều 3. Tổ chức thực hiện</w:t>
      </w:r>
    </w:p>
    <w:p>
      <w:r>
        <w:t>1. Chính phủ, Hội đồng nhân dân, Ủy ban nhân dân tỉnh Tuyên Quang và các cơ quan, tổ chức hữu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Tuyên Quang,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23 tháng 7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Tuyên Quang;</w:t>
      </w:r>
    </w:p>
    <w:p>
      <w:r>
        <w:t>- Lưu: HC, PL.</w:t>
      </w:r>
    </w:p>
    <w:p>
      <w:r>
        <w:t>e-PAS: 64294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