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110/2025/NQ-HĐND quy định thẩm quyền quyết định thanh lý rừng trồng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110/2025/NQ-HĐND</w:t>
      </w:r>
    </w:p>
    <w:p>
      <w:r>
        <w:t>Sơn La, ngày 29 tháng 4 năm 2025</w:t>
      </w:r>
    </w:p>
    <w:p>
      <w:r>
        <w:t>NGHỊ QUYẾT</w:t>
      </w:r>
    </w:p>
    <w:p>
      <w:r>
        <w:t>QUY ĐỊNH THẨM QUYỀN QUYẾT ĐỊNH THANH LÝ RỪNG TRỒNG TRÊN ĐỊA BÀN TỈNH SƠN LA</w:t>
      </w:r>
    </w:p>
    <w:p>
      <w:r>
        <w:t>Căn cứ Luật Tổ chức chính quyền địa phương ngày 19 tháng 02 năm 2025;</w:t>
      </w:r>
    </w:p>
    <w:p>
      <w:r>
        <w:t>Căn cứ Luật ban hành văn bản quy phạm pháp luật ngày 19 tháng 02 năm 2025;</w:t>
      </w:r>
    </w:p>
    <w:p>
      <w:r>
        <w:t>Căn cứ Luật Đầu tư công ngày 29 tháng 11 năm 2024;</w:t>
      </w:r>
    </w:p>
    <w:p>
      <w:r>
        <w:t>Căn cứ Luật Quản lý, sử dụng tài sản công ngày 21 tháng 6 năm 2017;</w:t>
      </w:r>
    </w:p>
    <w:p>
      <w:r>
        <w:t>Căn cứ Luật Lâm nghiệp ngày 15 tháng 11 năm 2017;</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140/2024/NĐ-CP ngày 25 tháng 10 năm 2024 của Chính phủ quy định về thanh lý rừng trồng;</w:t>
      </w:r>
    </w:p>
    <w:p>
      <w:r>
        <w:t>Xét Tờ trình số 136/TTr-UBND ngày 18 tháng 4 năm 2025 của UBND tỉnh Sơn La; Báo cáo thẩm tra số 812/BC-DT ngày 28 tháng 4 năm 2025 của Ban Dân tộc HĐND tỉnh và ý kiến thảo luận của đại biểu Hội đồng nhân dân tại kỳ họp;</w:t>
      </w:r>
    </w:p>
    <w:p>
      <w:r>
        <w:t>Hội đồng nhân dân ban hành Nghị quyết Quy định thẩm quyền quyết định thanh lý rừng trồng trên địa bàn tỉnh Sơn La.</w:t>
      </w:r>
    </w:p>
    <w:p>
      <w:r>
        <w:t>Điều 1. Phạm vi điều chỉnh</w:t>
      </w:r>
    </w:p>
    <w:p>
      <w:r>
        <w:t>Nghị quyết này quy định thẩm quyền quyết định thanh lý rừng trồng theo quy định tại khoản 2 Điều 6 Nghị định số 140/2024/NĐ-CP ngày 25/10/2024 của Chính phủ quy định về thanh lý rừng trồng.</w:t>
      </w:r>
    </w:p>
    <w:p>
      <w:r>
        <w:t>Điều 2. Đối tượng áp dụng</w:t>
      </w:r>
    </w:p>
    <w:p>
      <w:r>
        <w:t>Các cơ quan nhà nước, tổ chức, hộ gia đình, cá nhân, cộng đồng dân cư có liên quan đến các hoạt động thanh lý rừng trồng thuộc sở hữu toàn dân trên địa bàn tỉnh Sơn La.</w:t>
      </w:r>
    </w:p>
    <w:p>
      <w:r>
        <w:t>Điều 3. Thẩm quyền quyết định thanh lý rừng trồng</w:t>
      </w:r>
    </w:p>
    <w:p>
      <w:r>
        <w:t>Ủy ban nhân dân tỉnh quyết định thanh lý rừng trồng thuộc sở hữu toàn dân thuộc phạm vi quản lý của địa phương.</w:t>
      </w:r>
    </w:p>
    <w:p>
      <w:r>
        <w:t>Điều 4. Tổ chức thực hiện</w:t>
      </w:r>
    </w:p>
    <w:p>
      <w:r>
        <w:t>1. Ủy ban nhân dân tỉnh tổ chức, triển khai thực hiện Nghị quyết.</w:t>
      </w:r>
    </w:p>
    <w:p>
      <w:r>
        <w:t>2. Thường trực Hội đồng nhân dân, các Ban của Hội đồng nhân dân, các Tổ đại biểu và đại biểu Hội đồng nhân dân tỉnh có trách nhiệm giám sát việc thực hiện Nghị quyết.</w:t>
      </w:r>
    </w:p>
    <w:p>
      <w:r>
        <w:t>Nghị quyết này đã được Hội đồng nhân dân tỉnh Sơn La Khoá XV, Kỳ họp chuyên đề thứ 30, thông qua ngày 29 tháng 4 năm 2025 và có hiệu lực từ ngày 10 tháng 5 năm 2025./.</w:t>
      </w:r>
    </w:p>
    <w:p>
      <w:r>
        <w:t>Nơi nhận:</w:t>
      </w:r>
    </w:p>
    <w:p>
      <w:r>
        <w:t>- Ủy ban Thường vụ Quốc hội, Chính phủ;</w:t>
      </w:r>
    </w:p>
    <w:p>
      <w:r>
        <w:t>- Văn phòng: Chủ tịch nước, Chính phủ;</w:t>
      </w:r>
    </w:p>
    <w:p>
      <w:r>
        <w:t>- Ủy ban Kinh tế và Tài chính của Quốc hội;</w:t>
      </w:r>
    </w:p>
    <w:p>
      <w:r>
        <w:t>- Bộ Nông nghiệp và Môi trường;</w:t>
      </w:r>
    </w:p>
    <w:p>
      <w:r>
        <w:t>- Cục Kiểm tra văn bản và Quản lý xử lý vi phạm hành chính - Bộ Tư pháp;</w:t>
      </w:r>
    </w:p>
    <w:p>
      <w:r>
        <w:t>- Ban Thường vụ Tỉnh ủy;</w:t>
      </w:r>
    </w:p>
    <w:p>
      <w:r>
        <w:t>- TT Tỉnh ủy, HĐND, UBND, UBMTTQVN tỉnh;</w:t>
      </w:r>
    </w:p>
    <w:p>
      <w:r>
        <w:t>- Đoàn ĐBQH tỉnh; đại biểu HĐND tỉnh;</w:t>
      </w:r>
    </w:p>
    <w:p>
      <w:r>
        <w:t>- Các sở, ban, ngành, đoàn thể tỉnh;</w:t>
      </w:r>
    </w:p>
    <w:p>
      <w:r>
        <w:t>- TT Huyện ủy, Thành ủy, Thị ủy; HĐND, UBND, UBMTTQ Việt Nam các huyện, thị xã, thành phố;</w:t>
      </w:r>
    </w:p>
    <w:p>
      <w:r>
        <w:t>- Văn phòng: Tỉnh ủy, Đoàn ĐBQH và HĐND, UBND tỉnh;</w:t>
      </w:r>
    </w:p>
    <w:p>
      <w:r>
        <w:t>- Trung tâm: Thông tin tỉnh, lưu trữ lịch sử tỉnh;</w:t>
      </w:r>
    </w:p>
    <w:p>
      <w:r>
        <w:t>- Lưu: VT, DT (01b)</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