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2024 thông qua Quy hoạch xây dựng vùng liên huyện Hải Hậu - Giao Thủy, tỉnh Nam Định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11/NQ-HĐND</w:t>
      </w:r>
    </w:p>
    <w:p>
      <w:r>
        <w:t>Nam Định, ngày 13 tháng 3 năm 2024</w:t>
      </w:r>
    </w:p>
    <w:p>
      <w:r>
        <w:t>NGHỊ QUYẾT</w:t>
      </w:r>
    </w:p>
    <w:p>
      <w:r>
        <w:t>THÔNG QUA QUY HOẠCH XÂY DỰNG VÙNG LIÊN HUYỆN HẢI HẬU - GIAO THỦY ĐẾN NĂM 2040, TẦM NHÌN ĐẾN NĂM 2050</w:t>
      </w:r>
    </w:p>
    <w:p>
      <w:r>
        <w:t>HỘI ĐỒNG NHÂN DÂN TỈNH NAM ĐỊNH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ngày 11 năm 2017;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1729/QĐ-TTg ngày 29 tháng 12 năm 2023 của Thủ tướng Chính phủ phê duyệt Quy hoạch tỉnh Nam Định thời kỳ 2021-2030,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16/TTr-UBND ngày 08 tháng 3 năm 2024 của Ủy ban nhân dân tỉnh Nam Định về việc thông qua Quy hoạch xây dựng vùng liên huyện Hải Hậu - Giao Thủy đến năm 2040, tầm nhìn đến năm 2050; Báo cáo thẩm tra của Ban Kinh tế - Ngân sách Hội đồng nhân dân tỉnh; ý kiến thảo luận của đại biểu Hội đồng nhân dân tại kỳ họp.</w:t>
      </w:r>
    </w:p>
    <w:p>
      <w:r>
        <w:t>QUYẾT NGHỊ:</w:t>
      </w:r>
    </w:p>
    <w:p>
      <w:r>
        <w:t>Điều 1.  Thông qua Quy hoạch xây dựng vùng liên huyện Hải Hậu - Giao Thủy đến năm 2040, tầm nhìn đến năm 2050 với những nội dung chủ yếu như sau:</w:t>
      </w:r>
    </w:p>
    <w:p>
      <w:r>
        <w:t>1. Quy mô lập quy hoạch:</w:t>
      </w:r>
    </w:p>
    <w:p>
      <w:r>
        <w:t>Quy mô lập quy hoạch bao gồm toàn bộ ranh giới tự nhiên của 02 huyện Hải Hậu và Giao Thủy với quy mô diện tích khoảng 466 km 2 .</w:t>
      </w:r>
    </w:p>
    <w:p>
      <w:r>
        <w:t>2. Tính chất:</w:t>
      </w:r>
    </w:p>
    <w:p>
      <w:r>
        <w:t>- Là vùng kinh tế tổng hợp đa ngành, đa lĩnh vực gồm: công nghiệp - dịch vụ, du lịch, nông nghiệp; đô thị và nông thôn gắn với trọng điểm kinh tế phía Tây tỉnh và hành lang kinh tế phía Đông Nam tỉnh.</w:t>
      </w:r>
    </w:p>
    <w:p>
      <w:r>
        <w:t>- Là đầu mối giao thông đường bộ, đường thủy và hàng hải với vùng biển vịnh Bắc Bộ; có vị trí quan trọng về an ninh quốc phòng.</w:t>
      </w:r>
    </w:p>
    <w:p>
      <w:r>
        <w:t>3. Tầm nhìn phát triển vùng:</w:t>
      </w:r>
    </w:p>
    <w:p>
      <w:r>
        <w:t>Đến năm 2030, nâng cấp các đô thị hiện hữu, phát triển hệ thống đô thị mới đồng bộ hiện đại, phát triển các khu, cụm công nghiệp, thương mại, dịch vụ du lịch, giáo dục đào tạo, y tế, nông nghiệp hàng hóa gắn với các trục giao thông liên kết mới đồng bộ với hệ thống hạ tầng kỹ thuật, khai thác thế mạnh không gian ven biển và ngoài biển cho phát triển kinh tế.</w:t>
      </w:r>
    </w:p>
    <w:p>
      <w:r>
        <w:t>Giai đoạn 2030 - 2040, khai thác tối đa lợi thế của vùng ven biển và ngoài biển; nâng cấp và nâng cao chất lượng hệ thống đô thị, tiếp tục phát triển các khu - cụm công nghiệp, khu du lịch, khu nghiên cứu, khu đào tạo, khu nghỉ dưỡng, khu vui chơi giải trí, thể dục thể thao cao cấp, bảo tồn thiên nhiên... theo hướng bền vững, năng động, sáng tạo, hiện đại, hiệu quả cao.</w:t>
      </w:r>
    </w:p>
    <w:p>
      <w:r>
        <w:t>Tầm nhìn đến năm 2050, vùng liên huyện Hải Hậu - Giao Thủy phát triển vươn ra biển, kết hợp với vùng liên huyện Nghĩa Hưng - Ý Yên trở thành một vùng kinh tế biển trọng điểm của tỉnh, một cực tăng trưởng kinh tế quan trọng phía Đông Nam của tỉnh bảo đảm phát triển bền vững gắn với môi trường sinh thái biển. Phát triển hệ thống các đô thị đồng bộ, hiện đại có môi trường sống chất lượng cao; các khu, cụm công nghiệp xanh sạch, dịch vụ thương mại, nghiên cứu, đào tạo, du lịch, nghỉ dưỡng, vui chơi giải trí, thể dục thể thao cao cấp, các khu nuôi trồng thủy sản chất lượng cao, hệ thống hạ tầng hiện đại gắn với cảng biển lớn mạnh. Bảo vệ, gìn giữ nghiêm ngặt các giá trị đặc sắc Vườn quốc gia Xuân Thủy gắn với du lịch và giáo dục.</w:t>
      </w:r>
    </w:p>
    <w:p>
      <w:r>
        <w:t>4. Định hướng phát triển không gian vùng:</w:t>
      </w:r>
    </w:p>
    <w:p>
      <w:r>
        <w:t>Căn cứ về điều kiện tự nhiên, hệ thống sông, kênh mương, các khu vực cửa sông, cửa biển và cấu trúc của các đô thị hiện hữu, khung giao thông của vùng lập quy hoạch, có thể nhận định cấu trúc, mô hình phát triển như sau:</w:t>
      </w:r>
    </w:p>
    <w:p>
      <w:r>
        <w:t>Đồ án phân làm 6 vùng phát triển cụ thể:</w:t>
      </w:r>
    </w:p>
    <w:p>
      <w:r>
        <w:t>a) Vùng 1: Vùng phát triển kinh tế ven biển gắn với đô thị dịch vụ du lịch và công nghiệp:</w:t>
      </w:r>
    </w:p>
    <w:p>
      <w:r>
        <w:t>- Phạm vi: Bao gồm các đô thị và xã có vị trí nằm gần biển (không gồm Khu Kinh tế Ninh Cơ và Vườn Quốc gia Xuân Thủy).</w:t>
      </w:r>
    </w:p>
    <w:p>
      <w:r>
        <w:t>- Tính chất: Là vùng phát triển kinh tế biển bao gồm dịch vụ du lịch, nghỉ dưỡng, tắm biển, công nghiệp, nuôi trồng thủy sản gắn với hai thị trấn mở rộng (thị trấn Cồn, thị trấn Quất Lâm) và các điểm dân cư nông thôn hiện hữu.</w:t>
      </w:r>
    </w:p>
    <w:p>
      <w:r>
        <w:t>b) Vùng 2: Vùng phát triển đô thị gắn với các lưu vực sông</w:t>
      </w:r>
    </w:p>
    <w:p>
      <w:r>
        <w:t>- Phạm vi: Bao gồm các đô thị có vị trí gắn với các lưu vực sông Hồng, sông Ninh Cơ, sông Sò; là trung tâm hành chính, chính trị, kinh tế, dịch vụ của huyện Hải Hậu và Giao Thủy.</w:t>
      </w:r>
    </w:p>
    <w:p>
      <w:r>
        <w:t>c) Vùng 3: Vùng phát triển Khu kinh tế Ninh Cơ thuộc huyện Hải Hậu</w:t>
      </w:r>
    </w:p>
    <w:p>
      <w:r>
        <w:t>- Phạm vi: Toàn bộ ranh giới của 4 đơn vị hành chính trên địa bàn huyện Hải Hậu là thị trấn Thịnh Long, xã Hải Châu, xã Hải Hòa và xã Hải Ninh.</w:t>
      </w:r>
    </w:p>
    <w:p>
      <w:r>
        <w:t>- Tính chất: Là khu vực tạo động lực thúc đẩy mang tính đột phá của khu vực; phát triển khu kinh tế trở thành khu vực trung tâm kinh tế biển về công nghiệp, thương mại, du lịch, cảng biển....</w:t>
      </w:r>
    </w:p>
    <w:p>
      <w:r>
        <w:t>d) Vùng 4: Vùng dân cư nông thôn gắn với sản xuất nông nghiệp sinh thái truyền thống</w:t>
      </w:r>
    </w:p>
    <w:p>
      <w:r>
        <w:t>- Phạm vi: Bao gồm 08 xã hiện hữu thuộc huyện Hải Hậu và 02 xã hiện hữu thuộc huyện Giao Thủy.</w:t>
      </w:r>
    </w:p>
    <w:p>
      <w:r>
        <w:t>- Tính chất: Là vùng dân cư nông thôn gắn với phát triển kinh tế nông nghiệp sinh thái, nông nghiệp sạch, chất lượng cao.</w:t>
      </w:r>
    </w:p>
    <w:p>
      <w:r>
        <w:t>e) Vùng 5: Vùng phát triển không gian biển</w:t>
      </w:r>
    </w:p>
    <w:p>
      <w:r>
        <w:t>- Phạm vi: Khu vực khai thác không gian ngoài biển khu vực biển thị trấn Thịnh Long, thị trấn Cồn mở rộng, thị trấn Quất Lâm mở rộng, đô thị Bạch Long, đô thị Giao Hải, xã Giao Long.</w:t>
      </w:r>
    </w:p>
    <w:p>
      <w:r>
        <w:t>- Tính chất: Là vùng không gian khai thác tối đa thế mạnh để hình thành các điểm đô thị, thương mại - dịch vụ vui chơi, giải trí, du lịch sinh thái biển và công nghiệp, nuôi trồng thủy sản.</w:t>
      </w:r>
    </w:p>
    <w:p>
      <w:r>
        <w:t>g) Vùng 6: Vùng bảo tồn và phát huy giá trị Vườn Quốc gia Xuân Thủy</w:t>
      </w:r>
    </w:p>
    <w:p>
      <w:r>
        <w:t>- Phạm vi: Toàn bộ ranh giới khu bảo tồn Vườn Quốc gia Xuân Thủy.</w:t>
      </w:r>
    </w:p>
    <w:p>
      <w:r>
        <w:t>- Tính chất: Là vùng đất cửa sông ven biển của hệ sinh thái đất rừng ngập mặn, đa dạng sinh học nơi cư trú của nhiều loài chim nước quý hiếm được Unesco công nhận, cần được giữ gìn, bảo tồn, bảo vệ; là vùng phát triển đô thị dịch vụ sinh thái biển hỗ trợ cho các hoạt động du lịch và bảo tồn thiên nhiên.</w:t>
      </w:r>
    </w:p>
    <w:p>
      <w:r>
        <w:t>5. Dự án đầu tư phát triển:</w:t>
      </w:r>
    </w:p>
    <w:p>
      <w:r>
        <w:t>Thực hiện đầu tư các dự án theo quy định, trong đó ưu tiên các dự án được Thủ tướng Chính phủ phê duyệt tại Quyết định số 1729/QĐ-TTg ngày 29 tháng 12 năm 2023 phê duyệt Quy hoạch tỉnh Nam Định thời kỳ 2021-2030, tầm nhìn đến năm 2050; Các dự án hạ tầng khung, các công trình đầu mối đảm bảo kết nối các khu vực công nghiệp - dịch vụ, du lịch, phát triển đô thị và nông thôn; Các dự án đầu tư phát triển cho khu vực đô thị giữ vai trò chủ chốt (Ngô Đồng, Quất Lâm, Giao Thiện, Thịnh Long, Yên Định), khu vực có khu công nghiệp, cụm công nghiệp, khu bảo tồn thiên nhiên, khu di tích lịch sử quốc gia; Các dự án phục vụ cho đề án nâng loại đô thị, các dự án chỉnh trang, nâng cấp công trình hạ tầng xã hội; Các dự án đầu tư xây dựng có sử dụng công nghệ tiên tiến, hiện đại, thân thiện môi trường, khai thác hiệu quả tài nguyên, thiên nhiên, các dự án tái tạo năng lượng và tái sinh môi trường tự nhiên;...</w:t>
      </w:r>
    </w:p>
    <w:p>
      <w:r>
        <w:t>Điều 2.  Giao Ủy ban nhân dân tỉnh tổ chức thực hiện nghị quyết và chịu trách nhiệm toàn diện trước pháp luật và Hội đồng nhân dân tỉnh về tính chính xác của các nội dung, thông tin, số liệu trong đồ án Quy hoạch xây dựng vùng liên huyện Hải Hậu - Giao Thủy đến năm 2040, tầm nhìn đến năm 2050 , bảo đảm phù hợp, đồng bộ, thống nhất với Quy hoạch tỉnh Nam Định thời kỳ 2021- 2030, tầm nhìn đến năm 2050 và các quy hoạch có liên quan.</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16 thông qua ngày 13 tháng 3 năm 2024 và có hiệu lực từ ngày 13 tháng 3 năm 2024./.</w:t>
      </w:r>
    </w:p>
    <w:p>
      <w:r>
        <w:t>Nơi nhận:</w:t>
      </w:r>
    </w:p>
    <w:p>
      <w:r>
        <w:t>- Ủy ban thường vụ Quốc hội;</w:t>
      </w:r>
    </w:p>
    <w:p>
      <w:r>
        <w:t>- Chính phủ;</w:t>
      </w:r>
    </w:p>
    <w:p>
      <w:r>
        <w:t>- Bộ Tư pháp;</w:t>
      </w:r>
    </w:p>
    <w:p>
      <w:r>
        <w:t>- Bộ Xây dựng;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