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thu phí, lệ phí đối với hoạt động cung cấp dịch vụ công trực tuyến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11/2025/NQ-HĐND</w:t>
      </w:r>
    </w:p>
    <w:p>
      <w:r>
        <w:t>Trà Vinh, ngày 15 tháng 6 năm 2025</w:t>
      </w:r>
    </w:p>
    <w:p>
      <w:r>
        <w:t>NGHỊ QUYẾT</w:t>
      </w:r>
    </w:p>
    <w:p>
      <w:r>
        <w:t>QUY ĐỊNH MỨC THU PHÍ, LỆ PHÍ ĐỐI VỚI HOẠT ĐỘNG CUNG CẤP DỊCH VỤ CÔNG TRỰC TUYẾN TRÊN ĐỊA BÀN TỈNH TRÀ VINH</w:t>
      </w:r>
    </w:p>
    <w:p>
      <w:r>
        <w:t>Căn cứ Luật Tổ chức chính quyền địa phương ngày 19 tháng 02 năm 2025;</w:t>
      </w:r>
    </w:p>
    <w:p>
      <w:r>
        <w:t>Căn cứ Luật Ban hành văn bản quy phạm pháp luật ngày 19 tháng 02 năm 2025;</w:t>
      </w:r>
    </w:p>
    <w:p>
      <w:r>
        <w:t>Căn cứ Luật Phí và lệ phí ngày 25 tháng 11 năm 2015;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3195/TTr-UBND ngày 06 tháng 6 năm 2025 của Ủy ban nhân dân tỉnh Trà Vinh về dự thảo Nghị quyết quy định mức thu phí, lệ phí đối với hoạt động cung cấp dịch vụ công trực tuyến trên địa bàn tỉnh Trà Vinh; Báo cáo thẩm tra của Ban Kinh tế - Ngân sách Hội đồng nhân dân tỉnh; ý kiến thảo luận của đại biểu Hội đồng nhân dân tỉnh tại kỳ họp.</w:t>
      </w:r>
    </w:p>
    <w:p>
      <w:r>
        <w:t>Hội đồng nhân dân tỉnh ban hành Nghị quyết quy định mức thu phí, lệ phí đối với hoạt động cung cấp dịch vụ công trực tuyến trên địa bàn tỉnh Trà Vinh.</w:t>
      </w:r>
    </w:p>
    <w:p>
      <w:r>
        <w:t>Điều 1. Phạm vi điều chỉnh và đối tượng áp dụng</w:t>
      </w:r>
    </w:p>
    <w:p>
      <w:r>
        <w:t>1. Phạm vi điều chỉnh</w:t>
      </w:r>
    </w:p>
    <w:p>
      <w:r>
        <w:t>Nghị quyết này quy định mức thu phí, lệ phí đối với hoạt động cung cấp dịch vụ công trực tuyến trên địa bàn tỉnh Trà Vinh.</w:t>
      </w:r>
    </w:p>
    <w:p>
      <w:r>
        <w:t>2. Đối tượng áp dụng</w:t>
      </w:r>
    </w:p>
    <w:p>
      <w:r>
        <w:t>a) Các tổ chức, cá nhân có yêu cầu giải quyết thủ tục hành chính thông qua dịch vụ công trực tuyến trên địa bàn tỉnh Trà Vinh  (trừ những đối tượng được miễn thu phí, lệ phí theo quy định của pháp luật).</w:t>
      </w:r>
    </w:p>
    <w:p>
      <w:r>
        <w:t>b) Các cơ quan, tổ chức thực hiện giải quyết các thủ tục hành chính qua dịch vụ công trực tuyến.</w:t>
      </w:r>
    </w:p>
    <w:p>
      <w:r>
        <w:t>c) Các tổ chức, cá nhân khác có liên quan đến việc thu phí, lệ phí.</w:t>
      </w:r>
    </w:p>
    <w:p>
      <w:r>
        <w:t>Điều 2. Mức thu phí, lệ phí đối với dịch vụ công trực tuyến</w:t>
      </w:r>
    </w:p>
    <w:p>
      <w:r>
        <w:t>Mức thu phí, lệ phí đối với hoạt động cung cấp dịch vụ công trực tuyến bằng “0 đồng” mức thu phí, lệ phí theo quy định tại các Nghị quyết của Hội đồng nhân dân tỉnh đang áp dụng trên địa bàn tỉnh Trà Vinh.</w:t>
      </w:r>
    </w:p>
    <w:p>
      <w:r>
        <w:t>Điều 3. Tổ chức thực hiện</w:t>
      </w:r>
    </w:p>
    <w:p>
      <w:r>
        <w:t>Giao Ủy ban nhân dân tỉnh triển khai tổ chức thực hiện;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1. Nghị quyết này có hiệu lực từ ngày 25 tháng 6 năm 2025.</w:t>
      </w:r>
    </w:p>
    <w:p>
      <w:r>
        <w:t>2. Nghị quyết này thay thế Nghị quyết số 25/2023/NQ-HĐND ngày 08 tháng 12 năm 2023 của Hội đồng nhân dân tỉnh quy định mức thu phí, lệ phí đối với hoạt động cung cấp dịch vụ công trực tuyến trên địa bàn tỉnh Trà Vinh.</w:t>
      </w:r>
    </w:p>
    <w:p>
      <w:r>
        <w:t>Nghị quyết này đã được Hội đồng nhân dân tỉnh Trà Vinh khóa X, kỳ họp thứ 24 thông qua ngày 15 tháng 6 năm 2025./.</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