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mức phí chi trả thông qua tổ chức dịch vụ chi trả trợ giúp xã hội cho các đối tượng bảo trợ xã hội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11/2024/NQ-HĐND</w:t>
      </w:r>
    </w:p>
    <w:p>
      <w:r>
        <w:t>Phú Thọ, ngày 11 tháng 12 năm 2024</w:t>
      </w:r>
    </w:p>
    <w:p>
      <w:r>
        <w:t>NGHỊ QUYẾT</w:t>
      </w:r>
    </w:p>
    <w:p>
      <w:r>
        <w:t>QUY ĐỊNH MỨC CHI PHÍ CHI TRẢ THÔNG QUA TỔ CHỨC DỊCH VỤ CHI TRẢ TRỢ GIÚP XÃ HỘI CHO CÁC ĐỐI TƯỢNG BẢO TRỢ XÃ HỘI TRÊN ĐỊA BÀN TỈNH PHÚ THỌ</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20/202Ỉ/NĐ-CP ngày 15 tháng 3 năm 2021 của Chính phủ quy định chính sách trợ giúp xã hội đối với đối tượng bảo trợ xã hội; Thông tư số 50/2024/TT-BTC ngày 17 tháng 07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5101/TTr-UBND ngày 25 tháng 11 năm 2024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phí chi trả thông qua tổ chức dịch vụ chi trả trợ giúp xã hội cho các đối tượng bảo trợ xã hội trên địa bàn tỉnh Phú Thọ.</w:t>
      </w:r>
    </w:p>
    <w:p>
      <w:r>
        <w:t>2. Đối tượng áp dụng</w:t>
      </w:r>
    </w:p>
    <w:p>
      <w:r>
        <w:t>a) Các tổ chức cung cấp dịch vụ chi trả;</w:t>
      </w:r>
    </w:p>
    <w:p>
      <w:r>
        <w:t>b) Các cơ quan, đơn vị, tổ chức thực hiện chính sách trợ giúp xã hội đối với đối tượng bảo trợ xã hội trên địa bàn tỉnh Phú Thọ và các cơ quan, tổ chức, cá nhân khác có liên quan.</w:t>
      </w:r>
    </w:p>
    <w:p>
      <w:r>
        <w:t>Điều 2. Mức chi phí chi trả và kinh phí thực hiện</w:t>
      </w:r>
    </w:p>
    <w:p>
      <w:r>
        <w:t>1. Mức chi phí chi trả</w:t>
      </w:r>
    </w:p>
    <w:p>
      <w:r>
        <w:t>a) Đối với tổ chức dịch vụ thực hiện chi trả bằng tiền mặt: Mức chi phí chi trả cho tổ chức dịch vụ với tỷ lệ 1,15% trên tổng số tiền chi trả thành công cho đối tượng bảo trợ xã hội;</w:t>
      </w:r>
    </w:p>
    <w:p>
      <w:r>
        <w:t>b) Đối với tổ chức dịch vụ thực hiện chi trả không dùng tiền mặt: Mức chi phí chi trả cho tổ chức dịch vụ với tỷ lệ tối đa không quá 1,15% trên tổng số tiền chi trả thành công cho đối tượng bảo trợ xã hội, theo chính sách do hệ thống tổ chức dịch vụ chi trả không dùng tiền mặt quy định.</w:t>
      </w:r>
    </w:p>
    <w:p>
      <w:r>
        <w:t>2. Kinh phí thực hiện</w:t>
      </w:r>
    </w:p>
    <w:p>
      <w:r>
        <w:t>Từ nguồn ngân sách tỉnh, được bố trí trong dự toán chi đảm bảo xã hội theo phân cấp ngân sách của địa phương.</w:t>
      </w:r>
    </w:p>
    <w:p>
      <w:r>
        <w:t>Điều 3. Hội đồng nhân dân tỉnh giao</w:t>
      </w:r>
    </w:p>
    <w:p>
      <w:r>
        <w:t>1. Ủy ban nhân dân tỉnh tổ chức triển khai thực hiện Nghị quyết đảm bảo đúng các quy định của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có hiệu lực từ ngày 01 tháng 01 năm 2025./.</w:t>
      </w:r>
    </w:p>
    <w:p>
      <w:r>
        <w:t>Nơi nhận:</w:t>
      </w:r>
    </w:p>
    <w:p>
      <w:r>
        <w:t>-    UBTQH; Chính phủ;</w:t>
      </w:r>
    </w:p>
    <w:p>
      <w:r>
        <w:t>- VPQH, VPCP;</w:t>
      </w:r>
    </w:p>
    <w:p>
      <w:r>
        <w:t>- Các Bộ: Tài chính, Lao động - Thương binh và Xã hội Nội vụ;</w:t>
      </w:r>
    </w:p>
    <w:p>
      <w:r>
        <w:t>- Vụ Pháp chế (Bộ Lao động - Thương binh và Xã hội);</w:t>
      </w:r>
    </w:p>
    <w:p>
      <w:r>
        <w:t>- Cục Kiểm tra VPQPPL (Bộ Tư pháp);</w:t>
      </w:r>
    </w:p>
    <w:p>
      <w:r>
        <w:t>- Cổng TTĐT Chính phủ;</w:t>
      </w:r>
    </w:p>
    <w:p>
      <w:r>
        <w:t>- TTTU, TTHĐND, UBND, UBMTTQ tỉnh;</w:t>
      </w:r>
    </w:p>
    <w:p>
      <w:r>
        <w:t>- Đoàn ĐBQH tỉnh;</w:t>
      </w:r>
    </w:p>
    <w:p>
      <w:r>
        <w:t>- TAND, VKSND, Cục THADS tỉnh;</w:t>
      </w:r>
    </w:p>
    <w:p>
      <w:r>
        <w:t>- Các đại biểu HĐND tỉnh;</w:t>
      </w:r>
    </w:p>
    <w:p>
      <w:r>
        <w:t>- Các sở, ban, ngành, đoàn thể của tỉnh;</w:t>
      </w:r>
    </w:p>
    <w:p>
      <w:r>
        <w:t>- TT HĐND, UBND huyện, thành, thị;</w:t>
      </w:r>
    </w:p>
    <w:p>
      <w:r>
        <w:t>- CVP, các PCVP;</w:t>
      </w:r>
    </w:p>
    <w:p>
      <w:r>
        <w:t>- Cổng TTĐT Chính phủ;</w:t>
      </w:r>
    </w:p>
    <w:p>
      <w:r>
        <w:t>- Cổng TTĐT tỉnh;</w:t>
      </w:r>
    </w:p>
    <w:p>
      <w:r>
        <w:t>- TT Công báo - Tin học (VP UBND tỉnh);</w:t>
      </w:r>
    </w:p>
    <w:p>
      <w:r>
        <w:t>- Lưu: VT, TTDN 1 , TTDN 2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