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mức hỗ trợ cho người được phân công trực tiếp giúp đỡ người được giáo dục tại xã, phường, thị trấn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11/2023/NQ-HĐND</w:t>
      </w:r>
    </w:p>
    <w:p>
      <w:r>
        <w:t>Bắc Kạn, ngày 01 tháng 8 năm 2023</w:t>
      </w:r>
    </w:p>
    <w:p>
      <w:r>
        <w:t>NGHỊ QUYẾT</w:t>
      </w:r>
    </w:p>
    <w:p>
      <w:r>
        <w:t>QUY ĐỊNH MỨC HỖ TRỢ CHO NGƯỜI ĐƯỢC PHÂN CÔNG TRỰC TIẾP GIÚP ĐỠ NGƯỜI ĐƯỢC GIÁO DỤC TẠI XÃ, PHƯỜNG, THỊ TRẤN TRÊN ĐỊA BÀN TỈNH BẮC KẠN</w:t>
      </w:r>
    </w:p>
    <w:p>
      <w:r>
        <w:t>HỘI ĐỒNG NHÂN DÂN TỈNH BẮC KẠN</w:t>
      </w:r>
    </w:p>
    <w:p>
      <w:r>
        <w:t>KHÓA X, KỲ HỌP THỨ 14</w:t>
      </w:r>
    </w:p>
    <w:p>
      <w:r>
        <w:t>Căn cứ Luật Tổ chức chính quyền địa phương ngày 19 tháng 6 năm 2015;</w:t>
      </w:r>
    </w:p>
    <w:p>
      <w:r>
        <w:t>Căn cứ Luật Ngân sách nhà nước ngày 25 tháng 6 năm 2015;</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117/TTr-UBND ngày 04 tháng 7 năm 2023 của Ủy ban nhân dân tỉnh quy định mức hỗ trợ cho người được phân công trực tiếp giúp đỡ người được giáo dục tại xã, phường, thị trấn trên địa bàn tỉnh Bắc Kạn; Báo cáo thẩm tra số 146/BC-HĐND ngày 25 tháng 7 năm 2023 của Ban Pháp chế Hội đồng nhân dân tỉnh và ý kiến thảo luận của đại biểu Hội đồng nhân dân tại tỉnh kỳ họp.</w:t>
      </w:r>
    </w:p>
    <w:p>
      <w:r>
        <w:t>QUYẾT NGHỊ:</w:t>
      </w:r>
    </w:p>
    <w:p>
      <w:r>
        <w:t>Điều 1. Phạm vi điều chỉnh, đối tượng áp dụng</w:t>
      </w:r>
    </w:p>
    <w:p>
      <w:r>
        <w:t>1. Phạm vi điều chỉnh</w:t>
      </w:r>
    </w:p>
    <w:p>
      <w:r>
        <w:t>Nghị quyết này quy định mức hỗ trợ cho người được phân công trực tiếp giúp đỡ người được giáo dục tại xã, phường, thị trấn trên địa bàn tỉnh Bắc Kạn.</w:t>
      </w:r>
    </w:p>
    <w:p>
      <w:r>
        <w:t>2. Đối tượng áp dụng</w:t>
      </w:r>
    </w:p>
    <w:p>
      <w:r>
        <w:t>a) Người được phân công trực tiếp giúp đỡ người được giáo dục tại xã, phường, thị trấn theo quy định tại Điều 29 Nghị định số 120/2021/NĐ-CP ngày 24 tháng 12 năm 2021 của Chính phủ quy định chế độ áp dụng biện pháp xử lý hành chính giáo dục tại xã, phường, thị trấn.</w:t>
      </w:r>
    </w:p>
    <w:p>
      <w:r>
        <w:t>b) Các cơ quan, tổ chức, cá nhân có liên quan đến việc hỗ trợ người được phân công trực tiếp giúp đỡ người được giáo dục tại xã, phường, thị trấn trên địa bàn tỉnh Bắc Kạn.</w:t>
      </w:r>
    </w:p>
    <w:p>
      <w:r>
        <w:t>Điều 2. Mức hỗ trợ, thời gian được hưởng hỗ trợ</w:t>
      </w:r>
    </w:p>
    <w:p>
      <w:r>
        <w:t>1. Mức hỗ trợ</w:t>
      </w:r>
    </w:p>
    <w:p>
      <w:r>
        <w:t>a) Người được phân công trực tiếp giúp đỡ người được giáo dục tại xã, phường, thị trấn được hưởng mức hỗ trợ là 500.000 đồng/tháng/người.</w:t>
      </w:r>
    </w:p>
    <w:p>
      <w:r>
        <w:t>b) Trường hợp thời gian người được phân công trực tiếp giúp đỡ thực hiện không đủ một tháng, thì mức hỗ trợ được tính theo số ngày thực tế nhân với 500.000 đồng/30 ngày.</w:t>
      </w:r>
    </w:p>
    <w:p>
      <w:r>
        <w:t>2  . Thời gian được hưởng hỗ trợ</w:t>
      </w:r>
    </w:p>
    <w:p>
      <w:r>
        <w:t>a) Thời gian người được phân công trực tiếp giúp đỡ người được giáo dục tại xã, phường, thị trấn được hưởng kinh phí hỗ trợ thực hiện theo quyết định phân công người trực tiếp giúp đỡ của cơ quan có thẩm quyền.</w:t>
      </w:r>
    </w:p>
    <w:p>
      <w:r>
        <w:t>b) Trường hợp người được giáo dục tại xã, phường, thị trấn được miễn chấp hành phần thời gian còn lại hoặc do điều kiện khác không tiếp tục thực hiện biện pháp giáo dục tại xã, phường, thị trấn hoặc người được phân công trực tiếp giúp đỡ không tiếp tục thực hiện nhiệm vụ theo quyết định phân công thì được hưởng mức hỗ trợ theo thời gian thực tế giúp đỡ.</w:t>
      </w:r>
    </w:p>
    <w:p>
      <w:r>
        <w:t>Điều 3. Kinh phí thực hiện</w:t>
      </w:r>
    </w:p>
    <w:p>
      <w:r>
        <w:t>Do ngân sách cấp tỉnh đảm bảo.</w:t>
      </w:r>
    </w:p>
    <w:p>
      <w:r>
        <w:t>Điều 4.     Tổ chức thực hiện</w:t>
      </w:r>
    </w:p>
    <w:p>
      <w:r>
        <w:t>1. Giao Ủy ban nhân dân tỉnh tổ chức thực hiện Nghị quyết theo đúng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14 thông qua ngày 01 tháng 8 năm 2023 và có hiệu lực kể từ ngày 11 tháng 8 năm 2023./.</w:t>
      </w:r>
    </w:p>
    <w:p>
      <w:r>
        <w:t>Nơi nhận:</w:t>
      </w:r>
    </w:p>
    <w:p>
      <w:r>
        <w:t>- Ủy ban Thường vụ Quốc hội;</w:t>
      </w:r>
    </w:p>
    <w:p>
      <w:r>
        <w:t>- Chính phủ;</w:t>
      </w:r>
    </w:p>
    <w:p>
      <w:r>
        <w:t>- VPCP, VPCTN;</w:t>
      </w:r>
    </w:p>
    <w:p>
      <w:r>
        <w:t>- Bộ Tài chính;</w:t>
      </w:r>
    </w:p>
    <w:p>
      <w:r>
        <w:t>- Vụ Pháp chế Bộ Tài chính;</w:t>
      </w:r>
    </w:p>
    <w:p>
      <w:r>
        <w:t>- Cục Kiểm tra văn bản QPPL  (Bộ Tư pháp) ;</w:t>
      </w:r>
    </w:p>
    <w:p>
      <w:r>
        <w:t>- TT. Tỉnh ủy, HĐND, UBND tỉnh;</w:t>
      </w:r>
    </w:p>
    <w:p>
      <w:r>
        <w:t>- Đoàn ĐBQH tỉnh;</w:t>
      </w:r>
    </w:p>
    <w:p>
      <w:r>
        <w:t>- Đại biểu HĐND tỉnh;</w:t>
      </w:r>
    </w:p>
    <w:p>
      <w:r>
        <w:t>- Ủy ban MTTQVN tỉnh và các sở, ban, ngành hội, đoàn thể tỉnh;</w:t>
      </w:r>
    </w:p>
    <w:p>
      <w:r>
        <w:t>- TT Huyện  (Thành)  ủy, HĐND, UBND, UBMTTQVN các huyện, thành phố;</w:t>
      </w:r>
    </w:p>
    <w:p>
      <w:r>
        <w:t>- Trung tâm Công báo - Tin học tỉnh;</w:t>
      </w:r>
    </w:p>
    <w:p>
      <w:r>
        <w:t>- LĐVP;</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