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109/NQ-CP năm 2024 thành lập Quỹ cả nước chung tay xóa nhà tạm, nhà dột nát cho hộ nghèo, hộ cận nghèo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109/NQ-CP</w:t>
      </w:r>
    </w:p>
    <w:p>
      <w:r>
        <w:t>Hà Nội ngày 10 tháng 7 năm 2024</w:t>
      </w:r>
    </w:p>
    <w:p>
      <w:r>
        <w:t>NGHỊ QUYẾT</w:t>
      </w:r>
    </w:p>
    <w:p>
      <w:r>
        <w:t>VỀ VIỆC THÀNH  LẬP QUỸ CẢ NƯỚC CHUNG TAY XÓA NHÀ TẠM, NHÀ DỘT NÁT CHO HỘ NGHÈO, HỘ CẬN NGHÈO</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Tài chính tại các văn bản số 137/TTr-BTC ngày 12 tháng 6 năm 2024 và số 6565/BTC-PC ngày 25 tháng 6 năm 2024 về chủ trương thành lập Quỹ cả nước chung tay xóa nhà tạm, nhà dột nát cho hộ nghèo, hộ cận nghèo;</w:t>
      </w:r>
    </w:p>
    <w:p>
      <w:r>
        <w:t>Trên cơ sở ý kiến biểu quyết của các Thành viên Chính phủ,</w:t>
      </w:r>
    </w:p>
    <w:p>
      <w:r>
        <w:t>QUYẾT NGHỊ:</w:t>
      </w:r>
    </w:p>
    <w:p>
      <w:r>
        <w:t>Điều 1.  Thông qua chủ trương thành lập Quỹ cả nước chung tay xóa nhà tạm, nhà dột nát cho hộ nghèo, hộ cận nghèo với các nội dung như đề nghị của Bộ Tài chính tại Tờ trình số 137/TTr-BTC ngày 12 tháng 6 năm 2024.</w:t>
      </w:r>
    </w:p>
    <w:p>
      <w:r>
        <w:t>Điều 2.  Bộ Tài chính:</w:t>
      </w:r>
    </w:p>
    <w:p>
      <w:r>
        <w:t>1. Chủ trì, phối hợp với các cơ quan liên quan hoàn thiện dự thảo Quyết định của Thủ tướng Chính phủ về việc thành lập Quỹ cả nước chung tay xóa nhà tạm, nhà dột nát cho hộ nghèo, hộ cận nghèo, trình Thủ tướng Chính phủ ký, ban hành trước ngày 12 tháng 7 năm 2024.</w:t>
      </w:r>
    </w:p>
    <w:p>
      <w:r>
        <w:t>2. Khẩn trương ban hành Quyết định thành lập Ban Quản lý Quỹ và hướng dẫn về chế độ kế toán, quyết toán, công khai minh bạch tài chính Quỹ sau khi Quỹ được thành lập.</w:t>
      </w:r>
    </w:p>
    <w:p>
      <w:r>
        <w:t>Điều 3.  Bộ Xây dựng khẩn trương soạn thảo, trình cấp có thẩm quyền ban hành văn bản quy định cụ thể đối tượng, định mức hỗ trợ, trình tự, thủ tục, thẩm quyền phê duyệt chi hỗ trợ xóa nhà tạm, nhà dột nát sử dụng nguồn chi từ Quỹ này và các quy định liên quan đến tổ chức thực hiện, kiểm tra, giám sát việc thực hiện các nhiệm vụ sử dụng nguồn chi hỗ trợ từ Quỹ đảm bảo chặt chẽ, không trùng lắp với các hoạt động hỗ trợ từ ngân sách nhà nước.</w:t>
      </w:r>
    </w:p>
    <w:p>
      <w:r>
        <w:t>Điều 4.  Nghị quyết này có hiệu lực thi hành kể từ ngày ký.</w:t>
      </w:r>
    </w:p>
    <w:p>
      <w:r>
        <w:t>Điều 5.  Các Bộ trưởng, Thủ trưởng cơ quan ngang Bộ, Thủ trưởng cơ quan thuộc Chính phủ, Chủ tịch Ủy ban nhân dân các tỉnh, thành phố trực thuộc trung ương và Thủ trưởng các cơ quan, đơn vị có liên quan chịu trách nhiệm thi hành Nghị quyết này.</w:t>
      </w:r>
    </w:p>
    <w:p>
      <w:r>
        <w:t>Nơi nhận:</w:t>
      </w:r>
    </w:p>
    <w:p>
      <w:r>
        <w:t>- Như Điều 5;</w:t>
      </w:r>
    </w:p>
    <w:p>
      <w:r>
        <w:t>- TTgCP, các PTTg;</w:t>
      </w:r>
    </w:p>
    <w:p>
      <w:r>
        <w:t>- Ủy ban Trung ương Mặt trận Tổ quốc Việt Nam;</w:t>
      </w:r>
    </w:p>
    <w:p>
      <w:r>
        <w:t>- VPCP: PCN Mai Thị Thu Vân,</w:t>
      </w:r>
    </w:p>
    <w:p>
      <w:r>
        <w:t>các Vụ: TH, KGVX, CN, TCCV, PL;</w:t>
      </w:r>
    </w:p>
    <w:p>
      <w:r>
        <w:t>- Lưu: VT, KTTH (2)</w:t>
      </w:r>
    </w:p>
    <w:p>
      <w:r>
        <w:t>TM. CHÍNH PHỦ</w:t>
      </w:r>
    </w:p>
    <w:p>
      <w:r>
        <w:t>KT. THỦ TUỚNG</w:t>
      </w:r>
    </w:p>
    <w:p>
      <w:r>
        <w:t>PHÓ THỦ TUỚNG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