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105/2025/NQ-HĐND bãi bỏ Nghị quyết 84/2018/NQ-HĐND thông qua giá sản phẩm, dịch vụ công ích thủy lợi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31/01/2025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105/2025/NQ-HĐND</w:t>
      </w:r>
    </w:p>
    <w:p>
      <w:r>
        <w:t>Sơn La, ngày 21 tháng 01 năm 2025</w:t>
      </w:r>
    </w:p>
    <w:p>
      <w:r>
        <w:t>NGHỊ QUYẾT</w:t>
      </w:r>
    </w:p>
    <w:p>
      <w:r>
        <w:t>BÃI BỎ NGHỊ QUYẾT SỐ 84/2018/NQ-HĐND NGÀY 07/12/2018 CỦA HĐND TỈNH VỀ VIỆC THÔNG QUA GIÁ SẢN PHẨM, DỊCH VỤ CÔNG ÍCH THỦY LỢI TRÊN ĐỊA BÀN TỈNH</w:t>
      </w:r>
    </w:p>
    <w:p>
      <w:r>
        <w:t>HỘI ĐỒNG NHÂN DÂN TỈNH SƠN LA</w:t>
      </w:r>
    </w:p>
    <w:p>
      <w:r>
        <w:t>KHÓA XV, KỲ HỌP CHUYÊN ĐỀ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quy định chi tiết một số điều của Luật Giá;</w:t>
      </w:r>
    </w:p>
    <w:p>
      <w:r>
        <w:t>Xét Tờ trình số 07/TTr-UBND ngày 15 tháng 01 năm 2025 của Ủy ban nhân dân tỉnh; Báo cáo thẩm tra số 764/BC-DT ngày 21 tháng 01 năm 2025 của Ban Dân tộc HĐND tỉnh và ý kiến thảo luận của đại biểu Hội đồng nhân dân tại kỳ họp.</w:t>
      </w:r>
    </w:p>
    <w:p>
      <w:r>
        <w:t>QUYẾT NGHỊ:</w:t>
      </w:r>
    </w:p>
    <w:p>
      <w:r>
        <w:t>Điều 1. Bãi bỏ toàn bộ Nghị quyết số 84/2018/NQ-HĐND ngày 07/12/2018 của HĐND tỉnh về việc thông qua giá sản phẩm, dịch vụ công ích thủy lợi trên địa bàn tỉnh.</w:t>
      </w:r>
    </w:p>
    <w:p>
      <w:r>
        <w:t>Bãi bỏ toàn bộ Nghị quyết số 84/2018/NQ-HĐND ngày 07/12/2018 của HĐND tỉnh về việc thông qua giá sản phẩm, dịch vụ công ích thủy lợi trên địa bàn tỉnh.</w:t>
      </w:r>
    </w:p>
    <w:p>
      <w:r>
        <w:t>Điều 2. Điều khoản thi hành</w:t>
      </w:r>
    </w:p>
    <w:p>
      <w:r>
        <w:t>Nghị quyết này đã được Hội đồng nhân dân tỉnh Sơn La khoá XV, kỳ họp chuyên đề thứ 27 thông qua ngày 21 tháng 01 năm 2025 và có hiệu lực từ ngày 31 tháng 01 năm 2025./.</w:t>
      </w:r>
    </w:p>
    <w:p>
      <w:r>
        <w:t>Nơi nhận:</w:t>
      </w:r>
    </w:p>
    <w:p>
      <w:r>
        <w:t>- Ủy ban Thường vụ Quốc Hội; Chính phủ;</w:t>
      </w:r>
    </w:p>
    <w:p>
      <w:r>
        <w:t>- Các Bộ: Tài chính, Tư pháp;</w:t>
      </w:r>
    </w:p>
    <w:p>
      <w:r>
        <w:t>- Vụ pháp chế - Bộ Tài chính;</w:t>
      </w:r>
    </w:p>
    <w:p>
      <w:r>
        <w:t>- Cục Kiểm tra văn bản QPPL - Bộ Tư pháp;</w:t>
      </w:r>
    </w:p>
    <w:p>
      <w:r>
        <w:t>- Ban Thường vụ Tỉnh ủy;</w:t>
      </w:r>
    </w:p>
    <w:p>
      <w:r>
        <w:t>- TT Tỉnh ủy, HĐND, UBND, UBMTTQVN tỉnh;</w:t>
      </w:r>
    </w:p>
    <w:p>
      <w:r>
        <w:t>- Các sở, ban, ngành, các tổ chức CT - XH;</w:t>
      </w:r>
    </w:p>
    <w:p>
      <w:r>
        <w:t>- Huyện ủy, Thành ủy; HĐND; UBND các huyện, thành phố;</w:t>
      </w:r>
    </w:p>
    <w:p>
      <w:r>
        <w:t>- Trung tâm: Thông tin tỉnh, lưu trữ lịch sử tỉnh;</w:t>
      </w:r>
    </w:p>
    <w:p>
      <w:r>
        <w:t>- Văn phòng: Tỉnh ủy, Đoàn ĐBQH và HĐND, UBND tỉnh;</w:t>
      </w:r>
    </w:p>
    <w:p>
      <w:r>
        <w:t>- Lưu VP, DT.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