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105/2023/NQ-HĐND sửa đổi Nghị quyết 87/2018/NQ-HĐND quy định về chính sách hỗ trợ đăng ký thành lập mới hộ kinh doanh và doanh nghiệp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105/2023/NQ-HĐND</w:t>
      </w:r>
    </w:p>
    <w:p>
      <w:r>
        <w:t>Hà Tĩnh, ngày 14 tháng 7 năm 2023</w:t>
      </w:r>
    </w:p>
    <w:p>
      <w:r>
        <w:t>NGHỊ QUYẾT</w:t>
      </w:r>
    </w:p>
    <w:p>
      <w:r>
        <w:t>SỬA ĐỔI, BỔ SUNG MỘT SỐ ĐIỀU CỦA NGHỊ QUYẾT SỐ 87/2018/NQ-HĐND NGÀY 18/7/2018 CỦA HĐND TỈNH QUY ĐỊNH MỘT SỐ CHÍNH SÁCH HỖ TRỢ THÀNH LẬP MỚI HỘ KINH DOANH VÀ DOANH NGHIỆP TRÊN ĐỊA BÀN TỈNH HÀ TĨNH</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Doanh nghiệp ngày 17 tháng 6 năm 2020;</w:t>
      </w:r>
    </w:p>
    <w:p>
      <w:r>
        <w:t>Căn cứ Luật Hỗ trợ Doanh nghiệp nhỏ và vừa ngày 12 tháng 6 năm 2017;</w:t>
      </w:r>
    </w:p>
    <w:p>
      <w:r>
        <w:t>Căn cứ các Nghị định của Chính phủ: Số 01/2021/NĐ-CP ngày 04 tháng 01 năm 2021 về đăng ký doanh nghiệp; số 139/2016/NĐ-CP ngày 04 tháng 10 năm 2016 quy định về lệ phí môn bài; số 22/2020/NĐ-CP ngày 24 tháng 02 năm 2020 sửa đổi, bổ sung một số điều của Nghị định số 139/2016/NĐ-CP; số 47/2021/NĐ-CP ngày 01 tháng 4 năm 2021 quy định chi tiết một số điều của Luật doanh nghiệp; số 80/2021/NĐ-CP ngày 26 tháng 8 năm 2021 quy định chi tiết và hướng dẫn thi hành một số điều của Luật Hỗ trợ doanh nghiệp nhỏ và vừa; số 31/2021/NĐ-CP ngày 26 tháng 3 năm 2021 về quy định chi tiết và hướng dẫn thi hành một số điều của Luật Đầu tư;</w:t>
      </w:r>
    </w:p>
    <w:p>
      <w:r>
        <w:t>Xét Tờ trình số 235/TTr-UBND ngày 23 tháng 6 năm 2023 của Ủy ban nhân dân tỉnh về việc đề nghị sửa đổi, bổ sung một số điều của Nghị quyết số 87/2018/NQ-HĐND ngày 18 tháng 7 năm 2018 của Hội đồng nhân dân tỉnh quy định một số chính sách hỗ trợ thành lập mới hộ kinh doanh và doanh nghiệp trên địa bàn tỉnh Hà Tĩnh; Báo cáo thẩm tra số 347/BC-HĐND ngày 11 tháng 7 năm 2023 của Ban Kinh tế - Ngân sách Hội đồng nhân dân tỉnh và ý kiến thống nhất của các đại biểu Hội đồng nhân dân tỉnh tại Kỳ họp.</w:t>
      </w:r>
    </w:p>
    <w:p>
      <w:r>
        <w:t>QUYẾT NGHỊ:</w:t>
      </w:r>
    </w:p>
    <w:p>
      <w:r>
        <w:t>Điều 1. Sửa đổi, bổ sung một số điểm, khoản của Nghị quyết số 87/2018/NQ-HĐND ngày 18/7/2018 của Hội đồng nhân dân tỉnh như sau:</w:t>
      </w:r>
    </w:p>
    <w:p>
      <w:r>
        <w:t>1. Sửa đổi Khoản 1 Điều 1</w:t>
      </w:r>
    </w:p>
    <w:p>
      <w:r>
        <w:t>“1. Phạm vi áp dụng</w:t>
      </w:r>
    </w:p>
    <w:p>
      <w:r>
        <w:t>Trên địa bàn toàn tỉnh, trong đó ưu tiên các địa bàn có điều kiện kinh tế, xã hội đặc biệt khó khăn (các huyện: Hương Khê, Hương Sơn, Vũ Quang, Lộc Hà, Kỳ Anh và các địa bàn thuộc Khu kinh tế Vũng Áng, Khu kinh tế Cửa khẩu quốc tế Cầu Treo theo quy định tại Phụ lục III kèm theo Nghị định số 31/2021/NĐ-CP ngày 26/3/2021 của Chính phủ quy định chi tiết và hướng dẫn thi hành một số điều của Luật Đầu tư”.</w:t>
      </w:r>
    </w:p>
    <w:p>
      <w:r>
        <w:t>2. Sửa đổi, bổ sung điểm b Khoản 1 Điều 2</w:t>
      </w:r>
    </w:p>
    <w:p>
      <w:r>
        <w:t>“b) Các hộ kinh doanh thành lập mới trong năm đầu hoạt động được miễn lệ phí môn bài theo quy định tại Nghị định số 22/2020/NĐ-CP của Chính phủ. Trong 02 năm tiếp theo (năm thứ hai và năm thứ ba), hỗ trợ 100% lệ phí môn bài đối với các hộ kinh doanh thành lập tại các địa bàn có điều kiện kinh tế, xã hội đặc biệt khó khăn”.</w:t>
      </w:r>
    </w:p>
    <w:p>
      <w:r>
        <w:t>3. Sửa đổi, bổ sung điểm b Khoản 2 Điều 2</w:t>
      </w:r>
    </w:p>
    <w:p>
      <w:r>
        <w:t>“b) Đối với các doanh nghiệp nhỏ và vừa được chuyển đổi từ hộ kinh doanh thì được hưởng chính sách hỗ trợ theo quy định tại Nghị định số 80/2021/NĐ-CP ngày 26/8/2021 của Chính phủ quy định chi tiết và hướng dẫn thi hành một số điều của Luật Hỗ trợ doanh nghiệp nhỏ và vừa”.</w:t>
      </w:r>
    </w:p>
    <w:p>
      <w:r>
        <w:t>4. Sửa đổi, bổ sung điểm c Khoản 2 Điều 2</w:t>
      </w:r>
    </w:p>
    <w:p>
      <w:r>
        <w:t>“c) Các doanh nghiệp thành lập mới trong năm đầu hoạt động được miễn lệ phí môn bài theo quy định tại Nghị định số 22/2020/NĐ-CP của Chính phủ. Trong 02 năm tiếp theo (năm thứ hai và năm thứ ba), hỗ trợ 100% lệ phí môn bài đối với các doanh nghiệp thành lập tại các địa bàn có điều kiện kinh tế, xã hội đặc biệt khó khăn. Riêng đối với các doanh nghiệp nhỏ và vừa được chuyển đổi từ hộ kinh doanh thì được hưởng chính sách miễn lệ phí môn bài trong thời hạn 03 năm kể từ ngày được cấp giấy chứng nhận đăng ký doanh nghiệp lần đầu theo quy định tại Nghị định số 80/2021/NĐ-CP và Nghị định số 22/2020/NĐ-CP của Chính phủ”.</w:t>
      </w:r>
    </w:p>
    <w:p>
      <w:r>
        <w:t>5. Bổ sung Khoản 3 Điều 2 về quy trình thực hiện</w:t>
      </w:r>
    </w:p>
    <w:p>
      <w:r>
        <w:t>“3. Chính sách tại điểm b Khoản 1, điểm c Khoản 2 Điều 2 thực hiện theo quy trình sau:</w:t>
      </w:r>
    </w:p>
    <w:p>
      <w:r>
        <w:t>Đối với các hộ kinh doanh: Cơ quan quản lý thuế trực tiếp thực hiện tổng hợp danh sách, mức hỗ trợ thuế môn bài của các hộ kinh doanh được hỗ trợ gửi Ủy ban nhân dân cấp huyện bố trí kinh phí hỗ trợ để nộp vào ngân sách Nhà nước.</w:t>
      </w:r>
    </w:p>
    <w:p>
      <w:r>
        <w:t>Đối với doanh nghiệp: Cục Thuế tỉnh tổng hợp danh sách, mức hỗ trợ thuế môn bài của các doanh nghiệp được hỗ trợ gửi Sở Tài chính tham mưu trình Ủy ban nhân dân tỉnh cấp kinh phí hỗ trợ để nộp vào ngân sách Nhà nước.</w:t>
      </w:r>
    </w:p>
    <w:p>
      <w:r>
        <w:t>Riêng đối với các doanh nghiệp nhỏ và vừa được chuyển đổi từ hộ kinh doanh thì được hưởng chính sách miễn lệ phí môn bài trong thời hạn 03 năm kể từ ngày được cấp giấy chứng nhận đăng ký doanh nghiệp lần đầu theo quy định tại Nghị định số 80/2021/NĐ-CP của Chính phủ quy định chi tiết và hướng dẫn thi hành một số điều của Luật Hỗ trợ doanh nghiệp nhỏ và vừa, Nghị định số 22/2020/NĐ-CP của Chính phủ sửa đổi, bổ sung một số điều của Nghị định số 139/2016/NĐ-CP”: Cơ quan quản lý thuế trực tiếp thực hiện miễn lệ phí môn bài và báo cáo cho Cơ quan thuế cấp trên theo dõi, quản lý”.</w:t>
      </w:r>
    </w:p>
    <w:p>
      <w:r>
        <w:t>Điều 2. Bãi bỏ một số nội dung của Nghị quyết số 87/2018/NQ-HĐND ngày 18/7/2018 của HĐND tỉnh.</w:t>
      </w:r>
    </w:p>
    <w:p>
      <w:r>
        <w:t>a) Bãi bỏ điểm a Khoản 1 Điều 2.</w:t>
      </w:r>
    </w:p>
    <w:p>
      <w:r>
        <w:t>b) Bãi bỏ điểm a Khoản 2 Điều 2.</w:t>
      </w:r>
    </w:p>
    <w:p>
      <w:r>
        <w:t>Điều 3. Điều khoản thi hành</w:t>
      </w:r>
    </w:p>
    <w:p>
      <w:r>
        <w:t>1. Bãi bỏ Nghị quyết số 216/2020/NQ-HĐND ngày 10 tháng 7 năm 2020 của Hội đồng nhân dân tỉnh sửa đổi, bổ sung một số nội dung tại Nghị quyết số 87/2018/NQ-HĐND ngày 18/7/2018 của Hội đồng nhân dân tỉnh quy định một số chính sách hỗ trợ thành lập mới hộ kinh doanh và doanh nghiệp trên địa bàn tỉnh Hà Tĩnh.</w:t>
      </w:r>
    </w:p>
    <w:p>
      <w:r>
        <w:t>2. Trường hợp các văn bản quy phạm pháp luật được viện dẫn trong Nghị quyết này được sửa đổi, bổ sung, thay thế thì áp dụng theo văn bản quy phạm pháp luật mới.</w:t>
      </w:r>
    </w:p>
    <w:p>
      <w:r>
        <w:t>Điều 4. Tổ chức thực hiện</w:t>
      </w:r>
    </w:p>
    <w:p>
      <w:r>
        <w:t>1.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01 tháng 8 năm 2023./.</w:t>
      </w:r>
    </w:p>
    <w:p>
      <w:r>
        <w:t>Nơi nhận:</w:t>
      </w:r>
    </w:p>
    <w:p>
      <w:r>
        <w:t>- Ủy ban Thường vụ Quốc hội;</w:t>
      </w:r>
    </w:p>
    <w:p>
      <w:r>
        <w:t>- Ban Công tác đại biểu UBTVQH;</w:t>
      </w:r>
    </w:p>
    <w:p>
      <w:r>
        <w:t>- Văn phòng Quốc hội;</w:t>
      </w:r>
    </w:p>
    <w:p>
      <w:r>
        <w:t>- Văn phòng Chủ tịch nước;</w:t>
      </w:r>
    </w:p>
    <w:p>
      <w:r>
        <w:t>- Văn phòng Chính phủ;</w:t>
      </w:r>
    </w:p>
    <w:p>
      <w:r>
        <w:t>- TTr Tỉnh ủy, TTr HĐND tỉnh;</w:t>
      </w:r>
    </w:p>
    <w:p>
      <w:r>
        <w:t>- UBND tỉnh, UBMTTQ tỉnh;</w:t>
      </w:r>
    </w:p>
    <w:p>
      <w:r>
        <w:t>- Đoàn Đại biểu Quốc hội tỉnh;</w:t>
      </w:r>
    </w:p>
    <w:p>
      <w:r>
        <w:t>- Đại biểu HĐND tỉnh;</w:t>
      </w:r>
    </w:p>
    <w:p>
      <w:r>
        <w:t>- Các VP: Tỉnh ủy, Đoàn ĐBQH và HĐND, UBND tỉnh;</w:t>
      </w:r>
    </w:p>
    <w:p>
      <w:r>
        <w:t>- Các sở, ban, ngành cấp tỉnh;</w:t>
      </w:r>
    </w:p>
    <w:p>
      <w:r>
        <w:t>- TTr HĐND, UBND các huyện, thành phố, thị xã;</w:t>
      </w:r>
    </w:p>
    <w:p>
      <w:r>
        <w:t>- Trung tâm CB - TH tỉnh;</w:t>
      </w:r>
    </w:p>
    <w:p>
      <w:r>
        <w:t>- Lưu: VT, HĐ 5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