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102/NQ-HĐND năm 2024 cho ý kiến về số lượng, chủng loại xe ô tô phục vụ công tác chung của các cơ quan, tổ chức, đơn vị thuộc phạm vi quản lý của tỉnh Thái Nguyên theo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102/NQ-HĐND</w:t>
      </w:r>
    </w:p>
    <w:p>
      <w:r>
        <w:t>Thái Nguyên, ngày 10 tháng 12 năm 2024</w:t>
      </w:r>
    </w:p>
    <w:p>
      <w:r>
        <w:t>NGHỊ QUYẾT</w:t>
      </w:r>
    </w:p>
    <w:p>
      <w:r>
        <w:t>CHO Ý KIẾN VỀ SỐ LƯỢNG, CHỦNG LOẠI XE Ô TÔ PHỤC VỤ CÔNG TÁC CHUNG CỦA CÁC CƠ QUAN, TỔ CHỨC, ĐƠN VỊ THUỘC PHẠM VI QUẢN LÝ CỦA TỈNH THÁI NGUYÊN THEO QUY ĐỊNH TẠI KHOẢN 5 ĐIỀU 8 NGHỊ ĐỊNH SỐ 72/2023/NĐ-CP NGÀY 26 THÁNG 9 NĂM 2023 CỦA CHÍNH PHỦ</w:t>
      </w:r>
    </w:p>
    <w:p>
      <w:r>
        <w:t>HỘI ĐỒNG NHÂN DÂN TỈNH THÁI NGUYÊN</w:t>
      </w:r>
    </w:p>
    <w:p>
      <w:r>
        <w:t>KHÓA XIV, KỲ HỌP THỨ HAI MƯƠI BA</w:t>
      </w:r>
    </w:p>
    <w:p>
      <w:r>
        <w:t>Căn cứ Luật Tổ chức chính quyền địa phương ngày 19 tháng 6 năm 2015;</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141/TTr-UBND ngày 19 tháng 11 năm 2024 của Ủy ban nhân dân tỉnh Thái Nguyên dự thảo Nghị quyết của Hội đồng nhân dân tỉnh cho ý kiến về số lượng, chủng loại xe ô tô phục vụ công tác chung thực hiện một số nhiệm vụ khác trang bị cho các cơ quan, tổ chức, đơn vị thuộc phạm vi quản lý của tỉnh Thái Nguyên; Báo cáo thẩm tra của Ban Kinh tế - ngân sách Hội đồng nhân dân tỉnh; ý kiến thảo luận của đại biểu Hội đồng nhân dân tỉnh tại kỳ họp.</w:t>
      </w:r>
    </w:p>
    <w:p>
      <w:r>
        <w:t>QUYẾT NGHỊ:</w:t>
      </w:r>
    </w:p>
    <w:p>
      <w:r>
        <w:t>Điều 1.  Thống nhất với ý kiến đề xuất của Ủy ban nhân dân tỉnh về số lượng, chủng loại xe ô tô phục vụ công tác chung của các cơ quan, tổ chức, đơn vị thuộc phạm vi quản lý của tỉnh Thái Nguyên theo quy định tại khoản 5 Điều 8 Nghị định số 72/2023/NĐ-CP ngày 26 tháng 9 năm 2023 của Chính phủ quy định tiêu chuẩn, định mức sử dụng xe ô tô.</w:t>
      </w:r>
    </w:p>
    <w:p>
      <w:r>
        <w:t>(Chi tiết tại Phụ lục kèm theo)</w:t>
      </w:r>
    </w:p>
    <w:p>
      <w:r>
        <w:t>Điều 2.  Tổ chức thực hiện</w:t>
      </w:r>
    </w:p>
    <w:p>
      <w:r>
        <w:t>1. Giao Ủy ban nhân dân tỉnh tổ chức thực hiện Nghị quyết theo đúng quy định của pháp luật và quyết định số lượng, chủng loại xe ô tô phục vụ công tác chung của các cơ quan, tổ chức, đơn vị thuộc phạm vi quản lý của tỉnh Thái Nguyên theo quy định tại khoản 5 Điều 8 Nghị định số 72/2023/NĐ-CP ngày 26 tháng 9 năm 2023 của Chính phủ quy định tiêu chuẩn, định mức sử dụng xe ô tô.</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Tài chính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w:t>
      </w:r>
    </w:p>
    <w:p>
      <w:r>
        <w:t>SỐ LƯỢNG, CHỦNG LOẠI XE Ô TÔ PHỤC VỤ CÔNG TÁC CHUNG CỦA CÁC CƠ QUAN, TỔ CHỨC ĐƠN VỊ THUỘC PHẠM VI QUẢN LÝ CỦA TỈNH THÁI NGUYÊN THEO QUY ĐỊNH TẠI KHOẢN 5 ĐIỀU 8 NGHỊ ĐỊNH SỐ 72/2023/NĐ-CP NGÀY 26 THÁNG 9 NĂM 2023 CỦA CHÍNH PHỦ</w:t>
      </w:r>
    </w:p>
    <w:p>
      <w:r>
        <w:t>(Kèm theo Nghị quyết số 102/NQ-HĐND ngày 10 tháng 12 năm 2024 của Hội đồng nhân dân tỉnh Thái Nguyên)</w:t>
      </w:r>
    </w:p>
    <w:p>
      <w:r>
        <w:t>ĐVT: xe</w:t>
      </w:r>
    </w:p>
    <w:p>
      <w:r>
        <w:t>STT</w:t>
      </w:r>
    </w:p>
    <w:p>
      <w:r>
        <w:t>Tên đơn vị</w:t>
      </w:r>
    </w:p>
    <w:p>
      <w:r>
        <w:t>Số lượng</w:t>
      </w:r>
    </w:p>
    <w:p>
      <w:r>
        <w:t>Chủng loại</w:t>
      </w:r>
    </w:p>
    <w:p>
      <w:r>
        <w:t>Tổng cộng</w:t>
      </w:r>
    </w:p>
    <w:p>
      <w:r>
        <w:t>15</w:t>
      </w:r>
    </w:p>
    <w:p>
      <w:r>
        <w:t>1</w:t>
      </w:r>
    </w:p>
    <w:p>
      <w:r>
        <w:t>Sở Nông nghiệp và Phát triển nông thôn</w:t>
      </w:r>
    </w:p>
    <w:p>
      <w:r>
        <w:t>13</w:t>
      </w:r>
    </w:p>
    <w:p>
      <w:r>
        <w:t>1.1</w:t>
      </w:r>
    </w:p>
    <w:p>
      <w:r>
        <w:t>Chi cục Kiểm lâm</w:t>
      </w:r>
    </w:p>
    <w:p>
      <w:r>
        <w:t>9</w:t>
      </w:r>
    </w:p>
    <w:p>
      <w:r>
        <w:t>1.1.1</w:t>
      </w:r>
    </w:p>
    <w:p>
      <w:r>
        <w:t>Chi cục Kiểm lâm (Đội Kiểm lâm cơ động và Phòng cháy chữa cháy rừng)</w:t>
      </w:r>
    </w:p>
    <w:p>
      <w:r>
        <w:t>01</w:t>
      </w:r>
    </w:p>
    <w:p>
      <w:r>
        <w:t>Xe ô tô bán tải</w:t>
      </w:r>
    </w:p>
    <w:p>
      <w:r>
        <w:t>1.1.2</w:t>
      </w:r>
    </w:p>
    <w:p>
      <w:r>
        <w:t>Hạt Kiểm lâm huyện Phú Bình</w:t>
      </w:r>
    </w:p>
    <w:p>
      <w:r>
        <w:t>01</w:t>
      </w:r>
    </w:p>
    <w:p>
      <w:r>
        <w:t>Xe ô tô bán tải</w:t>
      </w:r>
    </w:p>
    <w:p>
      <w:r>
        <w:t>1.1.3</w:t>
      </w:r>
    </w:p>
    <w:p>
      <w:r>
        <w:t>Hạt Kiểm lâm huyện Võ Nhai</w:t>
      </w:r>
    </w:p>
    <w:p>
      <w:r>
        <w:t>01</w:t>
      </w:r>
    </w:p>
    <w:p>
      <w:r>
        <w:t>Xe ô tô bán tải</w:t>
      </w:r>
    </w:p>
    <w:p>
      <w:r>
        <w:t>1.1.4</w:t>
      </w:r>
    </w:p>
    <w:p>
      <w:r>
        <w:t>Hạt Kiểm lâm huyện Đồng Hỷ</w:t>
      </w:r>
    </w:p>
    <w:p>
      <w:r>
        <w:t>01</w:t>
      </w:r>
    </w:p>
    <w:p>
      <w:r>
        <w:t>Xe ô tô bán tải</w:t>
      </w:r>
    </w:p>
    <w:p>
      <w:r>
        <w:t>1.1.5</w:t>
      </w:r>
    </w:p>
    <w:p>
      <w:r>
        <w:t>Hạt Kiểm lâm thành phố Thái Nguyên - Sông Công</w:t>
      </w:r>
    </w:p>
    <w:p>
      <w:r>
        <w:t>01</w:t>
      </w:r>
    </w:p>
    <w:p>
      <w:r>
        <w:t>Xe ô tô bán tải</w:t>
      </w:r>
    </w:p>
    <w:p>
      <w:r>
        <w:t>1.1.6</w:t>
      </w:r>
    </w:p>
    <w:p>
      <w:r>
        <w:t>Hạt Kiểm lâm thành phố Phổ Yên</w:t>
      </w:r>
    </w:p>
    <w:p>
      <w:r>
        <w:t>01</w:t>
      </w:r>
    </w:p>
    <w:p>
      <w:r>
        <w:t>Xe ô tô bán tải</w:t>
      </w:r>
    </w:p>
    <w:p>
      <w:r>
        <w:t>1.1.7</w:t>
      </w:r>
    </w:p>
    <w:p>
      <w:r>
        <w:t>Hạt Kiểm lâm huyện Đại Từ</w:t>
      </w:r>
    </w:p>
    <w:p>
      <w:r>
        <w:t>01</w:t>
      </w:r>
    </w:p>
    <w:p>
      <w:r>
        <w:t>Xe ô tô bán tải</w:t>
      </w:r>
    </w:p>
    <w:p>
      <w:r>
        <w:t>1.1.8</w:t>
      </w:r>
    </w:p>
    <w:p>
      <w:r>
        <w:t>Ban Quản lý rừng ATK Định Hóa</w:t>
      </w:r>
    </w:p>
    <w:p>
      <w:r>
        <w:t>01</w:t>
      </w:r>
    </w:p>
    <w:p>
      <w:r>
        <w:t>Xe ô tô bán tải</w:t>
      </w:r>
    </w:p>
    <w:p>
      <w:r>
        <w:t>1.1.9</w:t>
      </w:r>
    </w:p>
    <w:p>
      <w:r>
        <w:t>Hạt Kiểm lâm huyện Phú Lương</w:t>
      </w:r>
    </w:p>
    <w:p>
      <w:r>
        <w:t>01</w:t>
      </w:r>
    </w:p>
    <w:p>
      <w:r>
        <w:t>Xe ô tô bán tải</w:t>
      </w:r>
    </w:p>
    <w:p>
      <w:r>
        <w:t>1.2</w:t>
      </w:r>
    </w:p>
    <w:p>
      <w:r>
        <w:t>Chi cục Chăn nuôi, Thú y và Thủy sản</w:t>
      </w:r>
    </w:p>
    <w:p>
      <w:r>
        <w:t>01</w:t>
      </w:r>
    </w:p>
    <w:p>
      <w:r>
        <w:t>Xe ô tô bán tải</w:t>
      </w:r>
    </w:p>
    <w:p>
      <w:r>
        <w:t>1.3</w:t>
      </w:r>
    </w:p>
    <w:p>
      <w:r>
        <w:t>Ban Quản lý rừng đặc dụng, phòng hộ</w:t>
      </w:r>
    </w:p>
    <w:p>
      <w:r>
        <w:t>01</w:t>
      </w:r>
    </w:p>
    <w:p>
      <w:r>
        <w:t>Xe ô tô bán tải</w:t>
      </w:r>
    </w:p>
    <w:p>
      <w:r>
        <w:t>1.4</w:t>
      </w:r>
    </w:p>
    <w:p>
      <w:r>
        <w:t>Chi cục Trồng trọt và Bảo vệ thực vật</w:t>
      </w:r>
    </w:p>
    <w:p>
      <w:r>
        <w:t>01</w:t>
      </w:r>
    </w:p>
    <w:p>
      <w:r>
        <w:t>Xe ô tô bán tải</w:t>
      </w:r>
    </w:p>
    <w:p>
      <w:r>
        <w:t>1.5</w:t>
      </w:r>
    </w:p>
    <w:p>
      <w:r>
        <w:t>Trung tâm Khuyến nông</w:t>
      </w:r>
    </w:p>
    <w:p>
      <w:r>
        <w:t>01</w:t>
      </w:r>
    </w:p>
    <w:p>
      <w:r>
        <w:t>Xe ô tô bán tải</w:t>
      </w:r>
    </w:p>
    <w:p>
      <w:r>
        <w:t>2</w:t>
      </w:r>
    </w:p>
    <w:p>
      <w:r>
        <w:t>Sở Tài nguyên và Môi trường</w:t>
      </w:r>
    </w:p>
    <w:p>
      <w:r>
        <w:t>01</w:t>
      </w:r>
    </w:p>
    <w:p>
      <w:r>
        <w:t>2.1</w:t>
      </w:r>
    </w:p>
    <w:p>
      <w:r>
        <w:t>Trung tâm Quan trắc Tài nguyên và Môi trường</w:t>
      </w:r>
    </w:p>
    <w:p>
      <w:r>
        <w:t>01</w:t>
      </w:r>
    </w:p>
    <w:p>
      <w:r>
        <w:t>Xe ô tô bán tải</w:t>
      </w:r>
    </w:p>
    <w:p>
      <w:r>
        <w:t>3</w:t>
      </w:r>
    </w:p>
    <w:p>
      <w:r>
        <w:t>Sở Lao động - Thương binh và Xã hội</w:t>
      </w:r>
    </w:p>
    <w:p>
      <w:r>
        <w:t>01</w:t>
      </w:r>
    </w:p>
    <w:p>
      <w:r>
        <w:t>3.1</w:t>
      </w:r>
    </w:p>
    <w:p>
      <w:r>
        <w:t>Trung tâm Bảo trợ và Công tác xã hội</w:t>
      </w:r>
    </w:p>
    <w:p>
      <w:r>
        <w:t>01</w:t>
      </w:r>
    </w:p>
    <w:p>
      <w:r>
        <w:t>Xe ô tô từ 12-16 chỗ</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