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2024 phê chuẩn quyết toán ngân sách địa phương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101 /NQ-HĐND</w:t>
      </w:r>
    </w:p>
    <w:p>
      <w:r>
        <w:t>Bắc Giang, ngày 11 tháng 12 năm 2024</w:t>
      </w:r>
    </w:p>
    <w:p>
      <w:r>
        <w:t>NGHỊ QUYẾT</w:t>
      </w:r>
    </w:p>
    <w:p>
      <w:r>
        <w:t>PHÊ CHUẨN QUYẾT TOÁN NGÂN SÁCH ĐỊA PHƯƠNG NĂM 2023</w:t>
      </w:r>
    </w:p>
    <w:p>
      <w:r>
        <w:t>HỘI ĐỒNG NHÂN DÂN TỈNH BẮC GIANG</w:t>
      </w:r>
    </w:p>
    <w:p>
      <w:r>
        <w:t>KHOÁ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442/TTr-UBND ngày 06 tháng 12 năm 2024 của UBND tỉnh Bắc Giang; Báo cáo thẩm tra của Ban Kinh tế ngân sách; ý kiến thảo luận của các đại biểu Hội đồng nhân dân tỉnh tại kỳ họp.</w:t>
      </w:r>
    </w:p>
    <w:p>
      <w:r>
        <w:t>QUYẾT NGHỊ:</w:t>
      </w:r>
    </w:p>
    <w:p>
      <w:r>
        <w:t>Điều 1.  Phê chuẩn quyết toán ngân sách địa phương tỉnh Bắc Giang năm 2023:</w:t>
      </w:r>
    </w:p>
    <w:p>
      <w:r>
        <w:t>1. Tổng thu ngân sách địa phương: 39.777.137.606.625 đồng.</w:t>
      </w:r>
    </w:p>
    <w:p>
      <w:r>
        <w:t>2. Tổng chi ngân sách địa phương: 39.247.821.530.094 đồng.</w:t>
      </w:r>
    </w:p>
    <w:p>
      <w:r>
        <w:t>3. Kết dư ngân sách địa phương: 529.316.076.531 đồng.</w:t>
      </w:r>
    </w:p>
    <w:p>
      <w:r>
        <w:t>Trong đó:</w:t>
      </w:r>
    </w:p>
    <w:p>
      <w:r>
        <w:t>+ Ngân sách cấp tỉnh: 466.917.025.078 đồng;</w:t>
      </w:r>
    </w:p>
    <w:p>
      <w:r>
        <w:t>+ Ngân sách cấp huyện, thị xã, thành phố: 58.981.418.248 đồng;</w:t>
      </w:r>
    </w:p>
    <w:p>
      <w:r>
        <w:t>+ Ngân sách xã, phường, thị trấn: 3.417.633.205 đồng.</w:t>
      </w:r>
    </w:p>
    <w:p>
      <w:r>
        <w:t>4. Bội chi ngân sách địa phương (không bao gồm trả nợ dự án năng lượng nông thôn II) là: 27.869.566.896 đồng. Nếu bao gồm trả nợ dự án năng lượng nông thôn II, thì bội chi ngân sách địa phương là 7.104.139.814 đồng.</w:t>
      </w:r>
    </w:p>
    <w:p>
      <w:r>
        <w:t>Điều 2.  Xử lý kết dư ngân sách địa phương:</w:t>
      </w:r>
    </w:p>
    <w:p>
      <w:r>
        <w:t>1. Kết dư ngân sách cấp tỉnh: 466.917.025.078 đồng, trong đó:</w:t>
      </w:r>
    </w:p>
    <w:p>
      <w:r>
        <w:t>- Chuyển bổ sung quỹ dự trữ tài chính: 233.458.512.539 đồng;</w:t>
      </w:r>
    </w:p>
    <w:p>
      <w:r>
        <w:t>- Chuyển ghi thu ngân sách tỉnh năm 2024: 233.458.512.539 đồng.</w:t>
      </w:r>
    </w:p>
    <w:p>
      <w:r>
        <w:t>2. Kết dư ngân sách huyện, thị xã, thành phố và xã, phường, thị trấn năm 2023 của đơn vị nào thì ghi thu ngân sách năm 2024 của đơn vị đó.</w:t>
      </w:r>
    </w:p>
    <w:p>
      <w:r>
        <w:t>Điều 3.  Nghị quyết này đã được Hội đồng nhân dân tỉnh Bắc Giang Khóa XIX, Kỳ họp thứ 22 thông qua./.</w:t>
      </w:r>
    </w:p>
    <w:p>
      <w:r>
        <w:t>Nơi nhận:</w:t>
      </w:r>
    </w:p>
    <w:p>
      <w:r>
        <w:t>- Ủy ban Thường vụ Quốc hội; Chính phủ;</w:t>
      </w:r>
    </w:p>
    <w:p>
      <w:r>
        <w:t>- Bộ Tài chính;</w:t>
      </w:r>
    </w:p>
    <w:p>
      <w:r>
        <w:t>- Thường trực: Tỉnh ủy, HĐND tỉnh; UBND tỉnh;</w:t>
      </w:r>
    </w:p>
    <w:p>
      <w:r>
        <w:t>- Đoàn ĐBQH tỉnh Bắc Giang;</w:t>
      </w:r>
    </w:p>
    <w:p>
      <w:r>
        <w:t>- Ủy ban MTTQVN và các tổ chức chính trị - xã hội t ỉ nh;</w:t>
      </w:r>
    </w:p>
    <w:p>
      <w:r>
        <w:t>- Các cơ quan, sở, ban, ngành cấp tỉnh;</w:t>
      </w:r>
    </w:p>
    <w:p>
      <w:r>
        <w:t>- Các cơ quan Trung ương đóng trên địa bàn tỉnh;</w:t>
      </w:r>
    </w:p>
    <w:p>
      <w:r>
        <w:t>- Các đại biểu HĐND tỉnh khoá XIX;</w:t>
      </w:r>
    </w:p>
    <w:p>
      <w:r>
        <w:t>- Thường trực: Huyện ủy, thị ủy, thành ủy, HĐND; UBND các huyện, thị xã,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