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2023 về Danh mục dịch vụ sự nghiệp công sử dụng ngân sách nhà nước thuộc lĩnh vực giao thông vận tải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101/NQ-HĐND</w:t>
      </w:r>
    </w:p>
    <w:p>
      <w:r>
        <w:t>Tây Ninh, ngày 20 tháng 7 năm 2023</w:t>
      </w:r>
    </w:p>
    <w:p>
      <w:r>
        <w:t>NGHỊ QUYẾT</w:t>
      </w:r>
    </w:p>
    <w:p>
      <w:r>
        <w:t>BAN HÀNH DANH MỤC DỊCH VỤ SỰ NGHIỆP CÔNG SỬ DỤNG NGÂN SÁCH NHÀ NƯỚC THUỘC LĨNH VỰC GIAO THÔNG VẬN TẢI TRÊN ĐỊA BÀN TỈNH TÂY NINH</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Giao thông đường bộ ngày 13 tháng 11 năm 2008;</w:t>
      </w:r>
    </w:p>
    <w:p>
      <w:r>
        <w:t>Căn cứ Luật Giao thông đường thủy nội địa ngày 15 tháng 6 năm 2004;</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Xét Tờ trình số 2012/TTr-UBND ngày 01 tháng 7 năm 2023 của Ủy ban nhân dân tỉnh về việc ban hành Nghị quyết Danh mục dịch vụ sự nghiệp công sử dụng ngân sách nhà nước thuộc lĩnh vực giao thông vận tải trên địa bàn tỉnh Tây Ninh; Báo cáo thẩm tra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giao thông vận tải trên địa bàn tỉnh Tây Ninh  (Danh mục kèm theo).</w:t>
      </w:r>
    </w:p>
    <w:p>
      <w:r>
        <w:t>Điều 2.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và có hiệu lực từ ngày 20 tháng 7 năm 2023./.</w:t>
      </w:r>
    </w:p>
    <w:p>
      <w:r>
        <w:t>Nơi nhận:</w:t>
      </w:r>
    </w:p>
    <w:p>
      <w:r>
        <w:t>- Ủy ban Thường vụ Quốc hội;</w:t>
      </w:r>
    </w:p>
    <w:p>
      <w:r>
        <w:t>- Chính phủ;</w:t>
      </w:r>
    </w:p>
    <w:p>
      <w:r>
        <w:t>- Văn phòng Quốc hội;</w:t>
      </w:r>
    </w:p>
    <w:p>
      <w:r>
        <w:t>- Văn phòng Chính phủ;</w:t>
      </w:r>
    </w:p>
    <w:p>
      <w:r>
        <w:t>- Bộ Tài chính;</w:t>
      </w:r>
    </w:p>
    <w:p>
      <w:r>
        <w:t>- Bộ Giao thông vận tải;</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w:t>
      </w:r>
    </w:p>
    <w:p>
      <w:r>
        <w:t>- Trung tâm Công báo - Tin học tỉnh;</w:t>
      </w:r>
    </w:p>
    <w:p>
      <w:r>
        <w:t>- Lưu: VT, VP Đoàn ĐBQH và HĐND tỉnh.</w:t>
      </w:r>
    </w:p>
    <w:p>
      <w:r>
        <w:t>CHỦ TỊCH</w:t>
      </w:r>
    </w:p>
    <w:p>
      <w:r>
        <w:t>Nguyễn Thành Tâm</w:t>
      </w:r>
    </w:p>
    <w:p>
      <w:r>
        <w:t>DANH MỤC</w:t>
      </w:r>
    </w:p>
    <w:p>
      <w:r>
        <w:t>DỊCH VỤ SỰ NGHIỆP CÔNG SỬ DỤNG NGÂN SÁCH NHÀ NƯỚC THUỘC LĨNH VỰC GIAO THÔNG VẬN TẢI TRÊN ĐỊA BÀN TỈNH</w:t>
      </w:r>
    </w:p>
    <w:p>
      <w:r>
        <w:t>(Ban hành kèm theo Nghị quyết số 101/NQ-HĐND ngày 20 tháng 7 năm 2023 của Hội đồng nhân dân tỉnh Tây Ninh)</w:t>
      </w:r>
    </w:p>
    <w:p>
      <w:r>
        <w:t>STT</w:t>
      </w:r>
    </w:p>
    <w:p>
      <w:r>
        <w:t>Danh mục dịch vụ sự nghiệp công</w:t>
      </w:r>
    </w:p>
    <w:p>
      <w:r>
        <w:t>Ngân sách nhà nước bảo đảm toàn bộ chi phí thực hiện dịch vụ</w:t>
      </w:r>
    </w:p>
    <w:p>
      <w:r>
        <w:t>Ngân sách nhà nước bảo đảm phần chi phí thực hiện dịch vụ chưa tính vào giá theo lộ trình tính giá</w:t>
      </w:r>
    </w:p>
    <w:p>
      <w:r>
        <w:t>Danh mục dịch vụ sự nghiệp công thiết yếu</w:t>
      </w:r>
    </w:p>
    <w:p>
      <w:r>
        <w:t>1</w:t>
      </w:r>
    </w:p>
    <w:p>
      <w:r>
        <w:t>Quản lý, bảo trì kết cấu hạ tầng giao thông đường bộ.</w:t>
      </w:r>
    </w:p>
    <w:p>
      <w:r>
        <w:t>X</w:t>
      </w:r>
    </w:p>
    <w:p>
      <w:r>
        <w:t>2</w:t>
      </w:r>
    </w:p>
    <w:p>
      <w:r>
        <w:t>Quản lý, bảo trì kết cấu hạ tầng giao thông đường thủy nội địa.</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