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100/NQ-HĐND năm 2023 Kế hoạch đầu tư công năm 2024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100/NQ-HĐND</w:t>
      </w:r>
    </w:p>
    <w:p>
      <w:r>
        <w:t>Cao Bằng, ngày 08 tháng 12 năm 2023</w:t>
      </w:r>
    </w:p>
    <w:p>
      <w:r>
        <w:t>NGHỊ QUYẾT</w:t>
      </w:r>
    </w:p>
    <w:p>
      <w:r>
        <w:t>KẾ HOẠCH ĐẦU TƯ CÔNG NĂM 2024 TỈNH CAO BẰNG</w:t>
      </w:r>
    </w:p>
    <w:p>
      <w:r>
        <w:t>HỘI ĐỒNG NHÂN DÂN TỈNH CAO BẰNG</w:t>
      </w:r>
    </w:p>
    <w:p>
      <w:r>
        <w:t>KHOÁ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105/2023/QH15 ngày 10 tháng 11 năm 2023 của   Quốc hội khóa XV về phân bổ ngân sách trung ương năm 2024;</w:t>
      </w:r>
    </w:p>
    <w:p>
      <w:r>
        <w:t>Căn cứ Nghị định số 40/2020/NĐ-CP ngày 06 tháng 4 năm 2020 của   Chính phủ quy định chi tiết thi hành một số điều của Luật Đầu tư công;</w:t>
      </w:r>
    </w:p>
    <w:p>
      <w:r>
        <w:t>Căn cứ Nghị quyết số 52/2020/NQ-HĐND ngày 16 tháng 12 năm 2020 của Hội đồng nhân dân tỉnh Cao Bằng quy định về các nguyên tắc, tiêu chí và định mức phân bổ vốn đầu tư công nguồn ngân sách địa phương giai đoạn 2021   - 2025; Nghị quyết số 77/2021/NQ-HĐND ngày 10 tháng 12 năm 2021 của Hội đồng nhân dân tỉnh Cao Bằng về sửa đổi một số điều của Quy định về các nguyên tắc, tiêu chí và định mức phân bổ vốn đầu tư công nguồn ngân sách địa phương giai đoạn 2021 - 2025 ban hành kèm theo Nghị quyết số 52/2020/NQ- HĐND ngày 16 tháng 12 năm 2020 của Hội đồng nhân dân tỉnh Cao Bằng;</w:t>
      </w:r>
    </w:p>
    <w:p>
      <w:r>
        <w:t>Căn cứ Nghị quyết số 68/NQ-HĐND ngày 29 tháng 9 năm 2021 của Hội   đồng nhân dân tỉnh Cao Bằng về Kế hoạch đầu tư công trung hạn giai đoạn   2021 - 2025 vốn ngân sách địa phương tỉnh Cao Bằng; Nghị quyết số 86/NQ-HĐND ngày 10 tháng 12 năm 2021 của Hội đồng nhân dân tỉnh Cao Bằng về   điều chỉnh, bổ sung kế hoạch đầu tư công trung hạn giai đoạn 2021 - 2025 vốn ngân sách địa phương tỉnh Cao Bằng; Nghị quyết số 25/NQ-HĐND ngày 15 tháng 7 năm 2022 của Hội đồng nhân dân tỉnh Cao Bằng về điều chỉnh, bổ sung kế hoạch đầu tư công trung hạn giai đoạn 2021 - 2025 vốn ngân sách địa phương tỉnh Cao Bằng (lần 2); Nghị quyết số 55/NQ-HĐND ngày 30 tháng 8 năm 2022 của Hội đồng nhân dân tỉnh Cao Bằng về điều chỉnh, bổ sung kế hoạch đầu tư công trung hạn giai đoạn 2021 - 2025 vốn ngân sách địa phương tỉnh Cao Bằng (lần 3); Nghị quyết số 78/NQ-HĐND ngày 09 tháng 12 năm 2022   của Hội đồng nhân dân tỉnh Cao Bằng về điều chỉnh, bổ sung kế hoạch đầu tư công trung hạn giai đoạn 2021 - 2025 vốn ngân sách địa phương tỉnh Cao Bằng (lần 4); Nghị quyết số 29/NQ-HĐND ngày 27 tháng 4 năm 2023 của Hội đồng nhân dân tỉnh Cao Bằng về điều chỉnh, bổ sung kế hoạch đầu tư công trung hạn giai đoạn 2021 - 2025 vốn ngân sách địa phương tỉnh Cao Bằng (lần 5); Nghị quyết số 39/NQ-HĐND ngày 13 tháng 7 năm 2023 của Hội đồng nhân dân tỉnh Cao Bằng về điều chỉnh, bổ sung kế hoạch đầu tư công trung hạn giai đoạn   2021 - 2025 vốn ngân sách địa phương tỉnh Cao Bằng (lần 6); Nghị quyết số   81/NQ-HĐND ngày 08 tháng 12 năm 2023 của Hội đồng nhân dân tỉnh Cao   Bằng về điều chỉnh, bổ sung kế hoạch đầu tư công trung hạn giai đoạn 2021 -   2025 vốn ngân sách địa phương tỉnh Cao Bằng (lần 7);</w:t>
      </w:r>
    </w:p>
    <w:p>
      <w:r>
        <w:t>Xét Tờ trình số 3154/TTr-UBND ngày 16 tháng 11 năm 2023 của Ủy ban nhân dân tỉnh Cao Bằng nghị quyết về Kế hoạch đầu tư công năm 2024 tỉnh Cao Bằng; Tờ trình số 3352/TTr-UBND ngày 04 tháng 12 năm 2023 Điều chỉnh, bổ sung một số nội dung tại Tờ trình số 3154/TTr-UBND ngày   16/11/2023 của UBND tỉnh trình HĐND tỉnh ban hành Nghị quyết về Kế hoạch đầu tư công năm 2024 tỉnh Cao Bằng; Báo cáo thẩm tra của Ban Kinh tế - Ngân sách Hội đồng nhân dân tỉnh; ý kiến thảo luận của đại biểu Hội đồng nhân dân  tỉnh tại Kỳ họp.</w:t>
      </w:r>
    </w:p>
    <w:p>
      <w:r>
        <w:t>QUYẾT NGHỊ:</w:t>
      </w:r>
    </w:p>
    <w:p>
      <w:r>
        <w:t>Điều 1.  Thông qua Kế hoạch đầu tư công năm 2024 với tổng số vốn là 3.754.772,536 triệu đồng, bao gồm:</w:t>
      </w:r>
    </w:p>
    <w:p>
      <w:r>
        <w:t>1. Vốn ngân sách nhà nước: 3.578.710 triệu đồng, bao gồm:</w:t>
      </w:r>
    </w:p>
    <w:p>
      <w:r>
        <w:t>a. Vốn Ngân sách địa phương: 1.011.481 triệu đồng, bao gồm:</w:t>
      </w:r>
    </w:p>
    <w:p>
      <w:r>
        <w:t>- Chi xây dựng cơ bản vốn tập trung trong nước: 797.981 triệu đồng.</w:t>
      </w:r>
    </w:p>
    <w:p>
      <w:r>
        <w:t>- Đầu tư từ nguồn thu sử dụng đất: 200.000 triệu đồng.</w:t>
      </w:r>
    </w:p>
    <w:p>
      <w:r>
        <w:t>- Đầu tư từ nguồn thu xổ số kiến thiết: 13.500 triệu đồng</w:t>
      </w:r>
    </w:p>
    <w:p>
      <w:r>
        <w:t>b. Vốn Ngân sách trung ương: 2.567.229 triệu đồng, bao gồm:</w:t>
      </w:r>
    </w:p>
    <w:p>
      <w:r>
        <w:t>- Vốn trong nước: 2.525.999 triệu đồng, bao gồm:</w:t>
      </w:r>
    </w:p>
    <w:p>
      <w:r>
        <w:t>+ Vốn đầu tư theo ngành, lĩnh vực: 1.254.320 triệu đồng, trong đó: vốn đầu tư cho dự án “Đầu tư xây dựng tuyến cao tốc Đồng Đăng  (Lạng Sơn)  - Trà Lĩnh  (Cao Bằng)  theo hình thức đối tác công tư: 674.117 triệu đồng.</w:t>
      </w:r>
    </w:p>
    <w:p>
      <w:r>
        <w:t>+ Vốn thực hiện các Chương trình mục tiêu quốc gia: 1.271.679 triệu đồng.</w:t>
      </w:r>
    </w:p>
    <w:p>
      <w:r>
        <w:t>- Vốn nước ngoài: 41.230 triệu đồng.</w:t>
      </w:r>
    </w:p>
    <w:p>
      <w:r>
        <w:t>2. Vốn nước ngoài vay lại từ Chính phủ: 4.100 triệu đồng.</w:t>
      </w:r>
    </w:p>
    <w:p>
      <w:r>
        <w:t>3. Nguồn vốn ngân sách địa phương và các nguồn vốn hợp pháp khác: 171.962,536 triệu đồng</w:t>
      </w:r>
    </w:p>
    <w:p>
      <w:r>
        <w:t>- Vốn đầu tư nguồn tăng thu ngân sách địa phương  (bao gồm tăng thu từ nguồn thu sử dụng đất) : 128.000 triệu đồng.</w:t>
      </w:r>
    </w:p>
    <w:p>
      <w:r>
        <w:t>- Vốn đầu tư nguồn thu được từ sắp xếp lại, xử lý trụ sở làm việc các cơ quan tỉnh: 4.862,536 triệu đồng.</w:t>
      </w:r>
    </w:p>
    <w:p>
      <w:r>
        <w:t>- Nguồn thu hợp pháp khác: 39.100 triệu đồng.</w:t>
      </w:r>
    </w:p>
    <w:p>
      <w:r>
        <w:t>(Chi tiết tại các biểu kèm theo)</w:t>
      </w:r>
    </w:p>
    <w:p>
      <w:r>
        <w:t>Điều 2.  Hội đồng nhân dân tỉnh giao Ủy ban nhân dân tỉnh triển khai thực hiện Nghị quyết và báo cáo kết quả thực hiện với Hội đồng nhân dân tỉnh theo quy định.</w:t>
      </w:r>
    </w:p>
    <w:p>
      <w:r>
        <w:t>Đối với việc điều chỉnh, bổ sung kế hoạch đầu tư công năm 2024 nguồn vốn ngân sách địa phương: Hội đồng nhân dân tỉnh giao Ủy ban nhân dân tỉnh xây dựng phương án điều chỉnh, bổ sung, xin ý kiến Thường trực Hội đồng nhân dân tỉnh trước khi quyết định và báo cáo Hội đồng nhân dân tỉnh tại Kỳ họp gần nhất.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đã được Hội đồng nhân dân tỉnh Cao Bằng khoá XVII, Kỳ họp thứ 17 thông qua ngày 08 tháng 12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