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về mức thu học phí hàng năm đối với các cơ sở giáo dục công lập thuộc hệ thống giáo dục quốc dân từ năm học 2023-2024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10/2024/NQ-HĐND</w:t>
      </w:r>
    </w:p>
    <w:p>
      <w:r>
        <w:t>Yên Bái, ngày 19 tháng 4 năm 2024</w:t>
      </w:r>
    </w:p>
    <w:p>
      <w:r>
        <w:t>NGHỊ QUYẾT</w:t>
      </w:r>
    </w:p>
    <w:p>
      <w:r>
        <w:t>QUY ĐỊNH MỨC THU HỌC PHÍ HÀNG NĂM ĐỐI VỚI CÁC CƠ SỞ GIÁO DỤC CÔNG LẬP THUỘC HỆ THỐNG GIÁO DỤC QUỐC DÂN TỪ NĂM HỌC 2023-2024 TRÊN ĐỊA BÀN TỈNH YÊN BÁI</w:t>
      </w:r>
    </w:p>
    <w:p>
      <w:r>
        <w:t>HỘI ĐỒNG NHÂN DÂN TỈNH YÊN BÁI</w:t>
      </w:r>
    </w:p>
    <w:p>
      <w:r>
        <w:t>KHOÁ XIX - KỲ HỌP THỨ 15</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28/TTr-UBND ngày 09 tháng 4 năm 2024 của Ủy ban nhân dân tỉnh đề nghị quy định mức thu học phí hàng năm đối với các cơ sở giáo dục công lập thuộc hệ thống giáo dục quốc dân từ năm học 2023-2024 trên địa bàn tỉnh Yên Bái; Báo cáo thẩm tra số 59/BC-BVHXH ngày 15 tháng 4 năm 2024 của Ban Văn hóa - Xã hội;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học phí đối với các cơ sở giáo dục mầm non, giáo dục phổ thông công lập thuộc hệ thống giáo dục quốc dân từ năm học 2023-2024 trên địa bàn tỉnh Yên Bái.</w:t>
      </w:r>
    </w:p>
    <w:p>
      <w:r>
        <w:t>2. Đối tượng áp dụng</w:t>
      </w:r>
    </w:p>
    <w:p>
      <w:r>
        <w:t>Nghị quyết này áp dụng đối với trẻ em mầm non, học sinh, học viên đang học tại các cơ sở giáo dục thuộc hệ thống giáo dục quốc dân; các cơ sở giáo dục thuộc hệ thống giáo dục quốc dân và các tổ chức, cá nhân có liên quan trên địa bàn tỉnh Yên Bái.</w:t>
      </w:r>
    </w:p>
    <w:p>
      <w:r>
        <w:t>Điều 2. Nguyên tắc thực hiện</w:t>
      </w:r>
    </w:p>
    <w:p>
      <w:r>
        <w:t>1.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w:t>
      </w:r>
    </w:p>
    <w:p>
      <w:r>
        <w:t>2. Mức học phí quy định tại Nghị quyết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3. Quy định thời gian thu học phí trong trường hợp xảy ra thiên tai, dịch bệnh, các sự kiện bất khả kháng do cơ quan có thẩm quyền công bố:</w:t>
      </w:r>
    </w:p>
    <w:p>
      <w:r>
        <w:t>a) Đối với các tháng có thời gian dạy học thực tế (bao gồm cả thời gian tổ chức dạy học trực tiếp, trực tuyến hoặc bố trí thời gian học bù tại trường) việc xác định thời gian thu học phí được tính như sau: Trường hợp thời gian dạy học thực tế trong tháng dưới 15 ngày (bao gồm cả số ngày nghỉ theo quy định của pháp luật) thì không thu học phí; trường hợp thời gian dạy học thực tế trong tháng từ 15 ngày trở lên nhưng không đủ cả tháng (bao gồm cả số ngày nghỉ theo quy định của pháp luật) thì thực hiện thu bằng 50% mức thu của 01 tháng.</w:t>
      </w:r>
    </w:p>
    <w:p>
      <w:r>
        <w:t>b) Đảm bảo nguyên tắc tổng số tháng thu học phí không vượt quá 09 tháng/năm học.</w:t>
      </w:r>
    </w:p>
    <w:p>
      <w:r>
        <w:t>4. Chính sách miễn, giảm học phí, hỗ trợ chi phí học tập; cơ chế quản lý, sử dụng học phí và các nội dung khác về học phí không quy định tại Nghị quyết này được thực hiện theo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quy định hiện hành.</w:t>
      </w:r>
    </w:p>
    <w:p>
      <w:r>
        <w:t>5. Các xã, thị trấn thuộc khu vực I, II, III được xác định theo quy định của cấp có thẩm quyền. Trường hợp trong năm học, các xã, phường, thị trấn có sự thay đổi về phân vùng, khu vực hoặc địa giới hành chính thì tiếp tục áp dụng mức thu học phí đang thực hiện cho đến hết năm học.</w:t>
      </w:r>
    </w:p>
    <w:p>
      <w:r>
        <w:t>Điều 3. Quy định mức thu, thời gian thu học phí cụ thể như sau</w:t>
      </w:r>
    </w:p>
    <w:p>
      <w:r>
        <w:t>1. Mức thu học phí trong trường hợp tổ chức dạy và học theo hình thức trực tiếp</w:t>
      </w:r>
    </w:p>
    <w:p>
      <w:r>
        <w:t>Đơn vị tính: Đồng/tháng/học sinh</w:t>
      </w:r>
    </w:p>
    <w:p>
      <w:r>
        <w:t>Cấp học</w:t>
      </w:r>
    </w:p>
    <w:p>
      <w:r>
        <w:t>Mức thu học phí theo vùng</w:t>
      </w:r>
    </w:p>
    <w:p>
      <w:r>
        <w:t>Dựa trên nơi cư trú bản thân và bố mẹ hoặc người giám hộ  (thời gian thu: Không quá 09 tháng/năm học)</w:t>
      </w:r>
    </w:p>
    <w:p>
      <w:r>
        <w:t>Các phường thuộc thành phố Yên Bái và phường Trung Tâm thuộc thị xã Nghĩa Lộ</w:t>
      </w:r>
    </w:p>
    <w:p>
      <w:r>
        <w:t>Các phường còn lại thuộc thị xã Nghĩa Lộ; các xã, thị trấn thuộc khu vực I vùng dân tộc thiểu số và miền núi; các xã, thị trấn còn lại (không thuộc vùng DTTS và miền núi)</w:t>
      </w:r>
    </w:p>
    <w:p>
      <w:r>
        <w:t>Các xã, thị trấn thuộc khu vực II, III vùng dân tộc thiểu số và miền núi</w:t>
      </w:r>
    </w:p>
    <w:p>
      <w:r>
        <w:t>Mầm non</w:t>
      </w:r>
    </w:p>
    <w:p>
      <w:r>
        <w:t>- Nhà trẻ</w:t>
      </w:r>
    </w:p>
    <w:p>
      <w:r>
        <w:t>180.000</w:t>
      </w:r>
    </w:p>
    <w:p>
      <w:r>
        <w:t>75.000</w:t>
      </w:r>
    </w:p>
    <w:p>
      <w:r>
        <w:t>35.000</w:t>
      </w:r>
    </w:p>
    <w:p>
      <w:r>
        <w:t>- Mẫu giáo</w:t>
      </w:r>
    </w:p>
    <w:p>
      <w:r>
        <w:t>150.000</w:t>
      </w:r>
    </w:p>
    <w:p>
      <w:r>
        <w:t>60.000</w:t>
      </w:r>
    </w:p>
    <w:p>
      <w:r>
        <w:t>30.000</w:t>
      </w:r>
    </w:p>
    <w:p>
      <w:r>
        <w:t>Tiểu học</w:t>
      </w:r>
    </w:p>
    <w:p>
      <w:r>
        <w:t>80.000</w:t>
      </w:r>
    </w:p>
    <w:p>
      <w:r>
        <w:t>65.000</w:t>
      </w:r>
    </w:p>
    <w:p>
      <w:r>
        <w:t>30.000</w:t>
      </w:r>
    </w:p>
    <w:p>
      <w:r>
        <w:t>Trung học cơ sở</w:t>
      </w:r>
    </w:p>
    <w:p>
      <w:r>
        <w:t>80.000</w:t>
      </w:r>
    </w:p>
    <w:p>
      <w:r>
        <w:t>65.000</w:t>
      </w:r>
    </w:p>
    <w:p>
      <w:r>
        <w:t>30.000</w:t>
      </w:r>
    </w:p>
    <w:p>
      <w:r>
        <w:t>Trung học phổ thông</w:t>
      </w:r>
    </w:p>
    <w:p>
      <w:r>
        <w:t>100.000</w:t>
      </w:r>
    </w:p>
    <w:p>
      <w:r>
        <w:t>70.000</w:t>
      </w:r>
    </w:p>
    <w:p>
      <w:r>
        <w:t>45.000</w:t>
      </w:r>
    </w:p>
    <w:p>
      <w:r>
        <w:t>2. Mức thu học phí trong trường hợp tổ chức dạy và học theo hình thức trực tuyến (Online) bằng 75% mức thu học phí học trực tiếp quy định tại khoản 1 Điều này. Mức thu học phí được làm tròn đến đơn vị nghìn đồng.</w:t>
      </w:r>
    </w:p>
    <w:p>
      <w:r>
        <w:t>Điều 4. Tổ chức thực hiện</w:t>
      </w:r>
    </w:p>
    <w:p>
      <w:r>
        <w:t>1. Nghị quyết này thay thế Nghị quyết số 39/2023/NQ-HĐND ngày 08 tháng 7 năm 2023 của Hội đồng nhân dân tỉnh Yên Bái.</w:t>
      </w:r>
    </w:p>
    <w:p>
      <w:r>
        <w:t>2. Giao Ủy ban nhân dân tỉnh hướng dẫn, tổ chức triển khai thực hiện Nghị quyết theo quy định của pháp luật.</w:t>
      </w:r>
    </w:p>
    <w:p>
      <w:r>
        <w:t>3. Giao Thường trực Hội đồng nhân dân tỉnh, các Ban của Hội đồng nhân dân tỉnh, các Tổ đại biểu Hội đồng nhân dân tỉnh và đại biểu Hội đồng nhân dân tỉnh giám sát thực hiện Nghị quyết.</w:t>
      </w:r>
    </w:p>
    <w:p>
      <w:r>
        <w:t>Nghị quyết này đã được Hội đồng nhân dân tỉnh Yên Bái khóa XIX - Kỳ họp thứ 15 thông qua ngày 19 tháng 4 năm 2024 và có hiệu lực kể từ ngày thông qua./.</w:t>
      </w:r>
    </w:p>
    <w:p>
      <w:r>
        <w:t>Nơi nhận:</w:t>
      </w:r>
    </w:p>
    <w:p>
      <w:r>
        <w:t>- Ủy ban Thường vụ Quốc Hội;</w:t>
      </w:r>
    </w:p>
    <w:p>
      <w:r>
        <w:t>- Chính phủ;</w:t>
      </w:r>
    </w:p>
    <w:p>
      <w:r>
        <w:t>- Bộ Giáo dục và Đào tạo;</w:t>
      </w:r>
    </w:p>
    <w:p>
      <w:r>
        <w:t>- Bộ Tài chính;</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 HĐND, UBND các huyện, thị xã, thành phố;</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