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Quy định nội dung, mức hỗ trợ đối với người cai nghiện ma tuý tại cơ sở Cai nghiện ma tuý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10/2024/NQ-HĐND</w:t>
      </w:r>
    </w:p>
    <w:p>
      <w:r>
        <w:t>Thái Bình, ngày 27 tháng 6 năm 2024</w:t>
      </w:r>
    </w:p>
    <w:p>
      <w:r>
        <w:t>NGHỊ QUYẾT</w:t>
      </w:r>
    </w:p>
    <w:p>
      <w:r>
        <w:t>BAN HÀNH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số 20/2021/NĐ-CP ngày 15 tháng 3 năm 2021 của Chính phủ quy định chính sách trợ giúp xã hội đối với đối tượng bảo trợ xã hội;</w:t>
      </w:r>
    </w:p>
    <w:p>
      <w:r>
        <w:t>Căn cứ Thông tư số 62/2022/TT-BTC ngày 05 tháng 10 năm 2022 của Bộ trưởng Bộ Tài chính quy định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Thực hiện Thông báo kết luận số 937-TB/TU ngày 20 tháng 6 năm 2024 của Ban Thường vụ Tỉnh ủy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p>
      <w:r>
        <w:t>Xét Tờ trình số 76/TTr-UBND ngày 24 tháng 6 năm 2024 của Ủy ban nhân dân tỉnh về việc ban hành Nghị quyết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 Báo cáo thẩm tra số 21/BC-HĐND ngày 25 tháng 6 năm 2024 của Ban Văn hóa - Xã hội Hội đồng nhân dân tỉnh; ý kiến thảo luận của đại biểu Hội đồng nhân dân tỉnh tại kỳ họp.</w:t>
      </w:r>
    </w:p>
    <w:p>
      <w:r>
        <w:t>QUYẾT NGHỊ:</w:t>
      </w:r>
    </w:p>
    <w:p>
      <w:r>
        <w:t>Điều 1.    Ban hành kèm theo Nghị quyết này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p>
      <w:r>
        <w:t>Điều 2.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27 tháng 6 năm 2024 và có hiệu lực từ ngày 08 tháng 7 năm 2024.</w:t>
      </w:r>
    </w:p>
    <w:p>
      <w:r>
        <w:t>Nghị quyết này bãi bỏ Quyết định số 820/QĐ-UBND ngày 23 tháng 4 năm 2015 của Ủy ban nhân dân tỉnh về việc phê duyệt một số cơ chế thực hiện chế độ áp dụng biện pháp xử lý hành chính đưa vào cơ sở cai nghiện bắt buộc; chế độ đối với người chưa thành niên, người tự nguyện chữa trị, cai nghiện tại Trung tâm Chữa bệnh - Giáo dục - Lao động xã hội và tổ chức cai nghiện ma túy tại gia đình và cộng đồng trên địa bàn tỉnh Thái Bình.</w:t>
      </w:r>
    </w:p>
    <w:p>
      <w:r>
        <w:t>Nơi nhận:</w:t>
      </w:r>
    </w:p>
    <w:p>
      <w:r>
        <w:t>- Ủy ban Thường vụ Quốc hội;</w:t>
      </w:r>
    </w:p>
    <w:p>
      <w:r>
        <w:t>- Chính phủ;</w:t>
      </w:r>
    </w:p>
    <w:p>
      <w:r>
        <w:t>- Các bộ: Tài chính, Lao động - Thương binh và Xã hội;</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Cơ sở cai nghiện ma túy công lập tỉnh Thái Bình;</w:t>
      </w:r>
    </w:p>
    <w:p>
      <w:r>
        <w:t>- Thường trực Đảng ủy, Thường trực Hội đồng nhân dân,</w:t>
      </w:r>
    </w:p>
    <w:p>
      <w:r>
        <w:t>Ủy ban nhân dân xã, phường, thị trấn;</w:t>
      </w:r>
    </w:p>
    <w:p>
      <w:r>
        <w:t>- Báo Thái Bình, Công báo tỉnh, Cổng thông tin điện tử</w:t>
      </w:r>
    </w:p>
    <w:p>
      <w:r>
        <w:t>Thái Bình, Trang thông tin điện tử Văn phòng Đoàn</w:t>
      </w:r>
    </w:p>
    <w:p>
      <w:r>
        <w:t>đại biểu Quốc hội và Hội đồng nhân dân tỉnh Thái Bình;</w:t>
      </w:r>
    </w:p>
    <w:p>
      <w:r>
        <w:t>- Lưu: VT, CTHĐ.</w:t>
      </w:r>
    </w:p>
    <w:p>
      <w:r>
        <w:t>CHỦ TỊCH</w:t>
      </w:r>
    </w:p>
    <w:p>
      <w:r>
        <w:t>Nguyễn Tiến Thành</w:t>
      </w:r>
    </w:p>
    <w:p>
      <w:r>
        <w:t>QUY ĐỊNH</w:t>
      </w:r>
    </w:p>
    <w:p>
      <w:r>
        <w:t>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p>
      <w:r>
        <w:t>(Kèm theo Nghị quyết số 10/2024/NQ-HĐND ngày 27 tháng 6 năm 2024 của Hội đồng nhân dân tỉnh Thái Bình)</w:t>
      </w:r>
    </w:p>
    <w:p>
      <w:r>
        <w:t>Chương I</w:t>
      </w:r>
    </w:p>
    <w:p>
      <w:r>
        <w:t>QUY ĐỊNH CHUNG</w:t>
      </w:r>
    </w:p>
    <w:p>
      <w:r>
        <w:t>Điều 1. Phạm vi điều chỉnh</w:t>
      </w:r>
    </w:p>
    <w:p>
      <w:r>
        <w:t>Quy định này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p>
      <w:r>
        <w:t>Điều 2. Đối tượng áp dụng</w:t>
      </w:r>
    </w:p>
    <w:p>
      <w:r>
        <w:t>1. Người nghiện ma túy bị áp dụng biện pháp đưa vào cơ sở cai nghiện bắt buộc, người nghiện ma túy trong thời gian đưa vào cơ sở cai nghiện ma túy công lập chờ lập hồ sơ đề nghị áp dụng biện pháp đưa vào cơ sở cai nghiện bắt buộc theo Luật Xử lý vi phạm hành chính.</w:t>
      </w:r>
    </w:p>
    <w:p>
      <w:r>
        <w:t>2. Người cai nghiện ma túy tự nguyện tại cơ sở cai nghiện ma túy công lập tỉnh Thái Bình.</w:t>
      </w:r>
    </w:p>
    <w:p>
      <w:r>
        <w:t>3. Người được giao nhiệm vụ tư vấn tâm lý, xã hội, quản lý, hỗ trợ người cai nghiện ma túy tự nguyện tại gia đình, cộng đồng và quản lý sau cai nghiện ma túy tại cấp xã.</w:t>
      </w:r>
    </w:p>
    <w:p>
      <w:r>
        <w:t>4. Cơ quan, tổ chức, cá nhân có liên quan.</w:t>
      </w:r>
    </w:p>
    <w:p>
      <w:r>
        <w:t>Điều 3. Kinh phí thực hiện</w:t>
      </w:r>
    </w:p>
    <w:p>
      <w:r>
        <w:t>1. Kinh phí thực hiện đối với người cai nghiện tại cơ sở cai nghiện ma túy công lập thuộc tỉnh quản lý do ngân sách cấp tỉnh bảo đảm trong trong dự toán hàng năm của đơn vị và các nguồn kinh phí hợp pháp khác theo quy định của pháp luật.</w:t>
      </w:r>
    </w:p>
    <w:p>
      <w:r>
        <w:t>2. Kinh phí hỗ trợ cho người được giao nhiệm vụ tư vấn tâm lý, xã hội, quản lý, hỗ trợ người cai nghiện ma túy tự nguyện tại gia đình, cộng đồng và quản lý sau cai nghiện ma túy tại cấp xã do ngân sách huyện, thành phố đảm bảo và các nguồn kinh phí hợp pháp khác theo quy định của pháp luật.</w:t>
      </w:r>
    </w:p>
    <w:p>
      <w:r>
        <w:t>Chương II</w:t>
      </w:r>
    </w:p>
    <w:p>
      <w:r>
        <w:t>NỘI DUNG, MỨC HỖ TRỢ</w:t>
      </w:r>
    </w:p>
    <w:p>
      <w:r>
        <w:t>Điều 4. Hỗ trợ đối với người cai nghiện ma túy bị áp dụng biện pháp đưa vào cơ sở cai nghiện ma túy bắt buộc, người nghiện ma túy trong thời gian đưa vào cơ sở cai nghiện ma túy công lập chờ lập hồ sơ đề nghị áp dụng biện pháp đưa vào cơ sở cai nghiện bắt buộc theo Luật Xử lý vi phạm hành chính</w:t>
      </w:r>
    </w:p>
    <w:p>
      <w:r>
        <w:t>1. Chi tổ chức hoạt động văn hóa, văn nghệ, thể dục, thể thao, đọc sách, báo, xem truyền hình và các hoạt động vui chơi giải trí khác ngoài thời gian học tập và lao động: Mức chi 150.000 đồng/người/năm.</w:t>
      </w:r>
    </w:p>
    <w:p>
      <w:r>
        <w:t>2. Chi phí mai táng (áp dụng hình thức hỏa táng) đối với trường hợp người cai nghiện ma túy bắt buộc chết trong thời gian chấp hành quyết định tại cơ sở mà không có thân nhân hoặc thân nhân không đến nhận trong vòng 24 giờ kể từ thời điểm người cai nghiện bắt buộc chết: Mức hỗ trợ bằng 60 lần mức chuẩn trợ giúp xã hội theo quy định tại Nghị quyết số 19/2021/NQ-HĐND ngày 14 tháng 7 năm 2021 của Hội đồng nhân dân tỉnh Thái Bình ban hành Quy định mức chuẩn trợ giúp xã hội, mức trợ giúp xã hội đối với đối tượng bảo trợ xã hội áp dụng trên địa bàn tỉnh Thái Bình.</w:t>
      </w:r>
    </w:p>
    <w:p>
      <w:r>
        <w:t>3. Hỗ trợ quần áo đối với người cai nghiện ma túy bắt buộc chấp hành xong quyết định đưa vào cơ sở cai nghiện bắt buộc trở về địa phương nơi cư trú (nếu người cai nghiện không có). Cơ sở cai nghiện ma túy công lập tỉnh cấp 01 bộ quần áo mùa hè hoặc 01 bộ quần áo mùa đông với mức hỗ trợ như sau:</w:t>
      </w:r>
    </w:p>
    <w:p>
      <w:r>
        <w:t>a) Mức hỗ trợ quần áo mùa hè trị giá tối đa bằng 360.000 đồng/bộ/người.</w:t>
      </w:r>
    </w:p>
    <w:p>
      <w:r>
        <w:t>b) Mức hỗ trợ quần áo mùa đông trị giá tối đa bằng 540.000 đồng/bộ/người.</w:t>
      </w:r>
    </w:p>
    <w:p>
      <w:r>
        <w:t>Điều 5. Hỗ trợ đối với người cai nghiện ma túy tự nguyện tại cơ sở cai nghiện ma túy công lập</w:t>
      </w:r>
    </w:p>
    <w:p>
      <w:r>
        <w:t>1. Người cai nghiện ma túy tự nguyện tại cơ sở cai nghiện ma túy công lập là thương binh; bệnh binh; người bị nhiễm chất độc hóa học và suy giảm khả năng lao động từ 81% trở lên; người thuộc hộ nghèo; người thuộc hộ cận nghèo; người cao tuổi cô đơn không nơi nương tựa; trẻ em mồ côi; người khuyết tật nặng và đặc biệt nặng được ngân sách nhà nước hỗ trợ:</w:t>
      </w:r>
    </w:p>
    <w:p>
      <w:r>
        <w:t>a) Hỗ trợ 100% chi phí cai nghiện ma túy và thuốc chữa bệnh thông thường.</w:t>
      </w:r>
    </w:p>
    <w:p>
      <w:r>
        <w:t>b) Hỗ trợ tiền ăn hàng tháng trong thời gian cai nghiện theo định mức bằng 1.440.000 đồng/người/tháng. Ngày lễ, Tết dương lịch người cai nghiện được ăn thêm bằng 03 lần tiêu chuẩn ngày thường của người cai nghiện ma túy bắt buộc; các ngày Tết nguyên đán người cai nghiện được ăn thêm bằng 05 lần tiêu chuẩn ngày thường của người cai nghiện ma túy bắt buộc; chế độ ăn đối với người cai nghiện bị ốm do Giám đốc cơ sở cai nghiện ma túy công lập tỉnh quyết định theo chỉ định của nhân viên y tế điều trị, nhưng không thấp hơn 03 lần mức tiêu chuẩn ngày thường của người cai nghiện ma túy bắt buộc.</w:t>
      </w:r>
    </w:p>
    <w:p>
      <w:r>
        <w:t>c) Hỗ trợ tiền chăn, màn, chiếu, gối, quần áo, đồ dùng sinh hoạt cá nhân và băng vệ sinh (đối với người cai nghiện tự nguyện là nữ) bằng 1.620.000 đồng/người/năm.</w:t>
      </w:r>
    </w:p>
    <w:p>
      <w:r>
        <w:t>d) Hỗ trợ 100% tiền chỗ ở.</w:t>
      </w:r>
    </w:p>
    <w:p>
      <w:r>
        <w:t>2. Người cai nghiện ma túy tự nguyện không thuộc đối tượng quy định tại khoản 1 Điều này được ngân sách nhà nước hỗ trợ:</w:t>
      </w:r>
    </w:p>
    <w:p>
      <w:r>
        <w:t>a) Hỗ trợ tiền ăn hàng tháng trong thời gian cai nghiện theo định mức bằng 1.008.000 đồng/người/tháng. Ngày lễ, Tết dương lịch người cai nghiện được ăn thêm bằng 03 lần tiêu chuẩn ngày thường của người cai nghiện ma túy bắt buộc; các ngày Tết nguyên đán người cai nghiện được ăn thêm bằng 05 lần tiêu chuẩn ngày thường của người cai nghiện ma túy bắt buộc; chế độ ăn đối với người cai nghiện bị ốm do Giám đốc cơ sở cai nghiện ma túy công lập tỉnh quyết định theo chỉ định của nhân viên y tế điều trị, nhưng không thấp hơn 03 lần mức tiêu chuẩn ngày thường của người cai nghiện ma túy bắt buộc.</w:t>
      </w:r>
    </w:p>
    <w:p>
      <w:r>
        <w:t>b) Hỗ trợ tiền chăn, màn, chiếu, gối, quần áo, đồ dùng sinh hoạt cá nhân và băng vệ sinh (đối với người cai nghiện tự nguyện là nữ) bằng 1.134.000 đồng/người/năm.</w:t>
      </w:r>
    </w:p>
    <w:p>
      <w:r>
        <w:t>c) Hỗ trợ 100% tiền chỗ ở.</w:t>
      </w:r>
    </w:p>
    <w:p>
      <w:r>
        <w:t>Điều 6. Chi thù lao đối với người được giao nhiệm vụ tư vấn tâm lý, xã hội, quản lý, hỗ trợ người cai nghiện ma túy tự nguyện tại gia đình, cộng đồng và quản lý sau cai nghiện theo sự phân công của Chủ tịch Ủy ban nhân dân cấp xã</w:t>
      </w:r>
    </w:p>
    <w:p>
      <w:r>
        <w:t>1. Mức chi: 540.000 đồng/người/tháng.</w:t>
      </w:r>
    </w:p>
    <w:p>
      <w:r>
        <w:t>2. Thời gian hưởng mức thù lao quy định tại khoản 1 Điều này được tính từ khi có quyết định của Chủ tịch Ủy ban nhân dân cấp xã phân công giao nhiệm vụ tư vấn tâm lý, xã hội, quản lý, hỗ trợ người cai nghiện ma túy tự nguyện tại gia đình, cộng đồng và quản lý sau cai nghiện ma túy cho đến khi kết thúc nhiệm vụ.</w:t>
      </w:r>
    </w:p>
    <w:p>
      <w:r>
        <w:t>Trường hợp các văn bản quy phạm pháp luật được dẫn chiếu để áp dụng tại Nghị quyết này được sửa đổi, bổ sung, thay thế thì áp dụng theo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