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về Quy định tỷ lệ phân cấp nguồn thu để lại cho ngân sách xã, huyện từ đấu giá quyền sử dụng đất, giao đất, có thu tiền sử dụng đất (sau khi hoàn trả kinh phí bồi thường, giải phóng mặt bằng) trên địa bàn xã để thực hiện nội dung xây dựng nông thôn mới giai đoạn 2023-2025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10/2023/NQ-HĐND</w:t>
      </w:r>
    </w:p>
    <w:p>
      <w:r>
        <w:t>Phú Yên, ngày 07 tháng 7 năm 2023</w:t>
      </w:r>
    </w:p>
    <w:p>
      <w:r>
        <w:t>NGHỊ QUYẾT</w:t>
      </w:r>
    </w:p>
    <w:p>
      <w:r>
        <w:t>QUY ĐỊNH TỶ LỆ PHÂN CẤP NGUỒN THU ĐỂ LẠI CHO NGÂN SÁCH XÃ, HUYỆN TỪ ĐẤU GIÁ QUYỀN SỬ DỤNG ĐẤT, GIAO ĐẤT, CÓ THU TIỀN SỬ DỤNG ĐẤT (SAU KHI HOÀN TRẢ KINH PHÍ BỒI THƯỜNG, GIẢI PHÓNG MẶT BẰNG) TRÊN ĐỊA BÀN XÃ ĐỂ THỰC HIỆN CÁC NỘI DUNG XÂY DỰNG NÔNG THÔN MỚI GIAI ĐOẠN 2023-2025 TRÊN ĐỊA BÀN TỈNH PHÚ YÊN</w:t>
      </w:r>
    </w:p>
    <w:p>
      <w:r>
        <w:t>HỘI ĐỒNG NHÂN DÂN TỈNH PHÚ YÊN</w:t>
      </w:r>
    </w:p>
    <w:p>
      <w:r>
        <w:t>KHÓAVIII,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quyết số 25/2021/QH15 ngày 28 tháng 7 năm 2021 của Quốc hội phê duyệt chủ trương đầu tư Chương trình mục tiêu quốc gia xây dựng nông thôn mới   giai đoạn 2021-2025;</w:t>
      </w:r>
    </w:p>
    <w:p>
      <w:r>
        <w:t>Căn cứ Nghị định số 163/2016/NĐ-CP ngày 21 tháng 12 năm 2016 của Chính phủ quy định chi tiết thi hành một số điều của Luật Ngân sách nhà nước;</w:t>
      </w:r>
    </w:p>
    <w:p>
      <w:r>
        <w:t>Căn cứ Nghị định số 27/2022/NĐ-CP ngày 19 tháng 4 năm 2022 của Chính phủ quy định cơ chế quản lý, tổ chức thực hiện các chương trình mục tiêu quốc gia;</w:t>
      </w:r>
    </w:p>
    <w:p>
      <w:r>
        <w:t>Căn cứ Thông tư số 342/2016/TT-BTC ngày 30 tháng 12 năm 2016 của Bộ trưởng Bộ Tài chính về quy định chi tiết và hướng dẫn thi hành một số điều của Nghị định số 163/2016/NĐ-CP ngày 21 tháng 12 năm 2016 của Chính phủ quy định chi tiết thi hành một số điều của Luật Ngân sách nhà nước;</w:t>
      </w:r>
    </w:p>
    <w:p>
      <w:r>
        <w:t>Xét Tờ trình số 94/TTr-UBND ngày 20 tháng 6 năm 2023 của Ủy ban nhân dân   tỉnh về dự thảo nghị quyết quy định tỷ lệ phân cấp nguồn thu để lại cho ngân sách xã, huyện từ đấu giá quyền sử dụng đất, giao đất, có thu tiền sử dụng đất (sau khi hoàn trả kinh phí bồi thường, giải phóng mặt bằng) trên địa bàn xã để thực hiện các nội dung xây dựng nông thôn mới giai đoạn 2023-2025 trên địa bàn tỉnh Phú Yên; Báo cáo thẩm tra của Ban Kinh tế-ngân sách Hội đồng nhân dân tỉnh; ý kiến thảo luận của đại biểu Hội đồng nhân dân tỉnh tại kỳ họp.</w:t>
      </w:r>
    </w:p>
    <w:p>
      <w:r>
        <w:t>QUYẾT NGHỊ:</w:t>
      </w:r>
    </w:p>
    <w:p>
      <w:r>
        <w:t>Điều 1.Phạm vi điều chỉnh,đối tượng áp dụng</w:t>
      </w:r>
    </w:p>
    <w:p>
      <w:r>
        <w:t>1. Phạm vi điều chỉnh: Quy định tỷ lệ phân cấp nguồn thu để lại cho ngân sách xã, huyện từ đấu giá quyền sử dụng đất, giao đất, có thu tiền sử dụng đất (sau khi hoàn trả kinh phí bồi thường, giải phóng mặt bằng) trên địa bàn xã để thực hiện các nội dung xây dựng nông thôn mới giai đoạn 2023-2025 trên địa bàn tỉnh Phú Yên.</w:t>
      </w:r>
    </w:p>
    <w:p>
      <w:r>
        <w:t>2. Đối tượng áp dụng:</w:t>
      </w:r>
    </w:p>
    <w:p>
      <w:r>
        <w:t>a) Các cơ quan, đơn vị thuộc tỉnh; Ủy ban nhân dân các huyện, thị xã, thành phố; Ủy ban nhân dân các xã.</w:t>
      </w:r>
    </w:p>
    <w:p>
      <w:r>
        <w:t>b) Cơ quan, tổ chức, cá nhân có liên quan đến việc thu, nộp và quản lý, sử dụng nguồn thu từ đấu giá quyền sử dụng đất, giao đất, có thu tiền sử dụng đất trên địa bàn  xã.</w:t>
      </w:r>
    </w:p>
    <w:p>
      <w:r>
        <w:t>Điều 2. Tỷ lệ phân cấp nguồn thu để lại cho ngân sách xã, huyện từ đấu giá quyền sử dụng đất, giao đất, có thu tiền sử dụng đất (sau khi hoàn trả kinh phí bồi thường, giải phóng mặt bằng) trên địa bàn xã để thực hiện các nội dung xây dựng nông thôn mới giai đoạn 2023-2025 trên địa bàn tỉnh Phú Yên</w:t>
      </w:r>
    </w:p>
    <w:p>
      <w:r>
        <w:t>Khoản thu từ đấu giá quyền sử dụng đất, giao đất, có thu tiền sử dụng đất (sau khi hoàn trả kinh phí bồi thường, giải phóng mặt bằng) trên địa bàn xã do các cơ quan, đơn vị cấp huyện quản lý và thực hiện, được để lại 30% nhưng không vượt quá 10 tỷ đồng/năm, bằng hình thức bổ sung có mục tiêu từ ngân sách cấp huyện cho ngân sách xã để thực hiện các nội dung xây dựng nông thôn mới.</w:t>
      </w:r>
    </w:p>
    <w:p>
      <w:r>
        <w:t>Điều 3.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16 thông qua ngày 07 tháng 7 năm 2023 và có hiệu lực từ ngày 17 tháng 7 năm 2023./.</w:t>
      </w:r>
    </w:p>
    <w:p>
      <w:r>
        <w:t>CHỦ TỊCH</w:t>
      </w:r>
    </w:p>
    <w:p>
      <w:r>
        <w:t>Cao Thị Hoà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