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quyết 09/2026/QH16 về cơ cấu tổ chức của Chính phủ nhiệm kỳ Quốc hội khóa XVI do Quốc hội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09/2026/QH16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quyết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07/04/2026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07/04/2026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QUỐC HỘI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Nghị quyết số: 09/2026/QH16</w:t>
      </w:r>
    </w:p>
    <w:p>
      <w:r>
        <w:t>Hà Nội  , ngày   07   tháng   04   năm   2026</w:t>
      </w:r>
    </w:p>
    <w:p>
      <w:r>
        <w:t>NGHỊ QUYẾT</w:t>
      </w:r>
    </w:p>
    <w:p>
      <w:r>
        <w:t>VỀ CƠ CẤU TỔ CHỨC CỦA CHÍNH PHỦ NHIỆM KỲ QUỐC HỘI KHÓA XVI</w:t>
      </w:r>
    </w:p>
    <w:p>
      <w:r>
        <w:t>QUỐC HỘI</w:t>
      </w:r>
    </w:p>
    <w:p>
      <w:r>
        <w:t>Căn cứ Hiến pháp nước Cộng hòa xã hội chủ nghĩa Việt Nam đã được sửa đổi, bổ sung một số điều the  o   Nghị quyết s  ố   203/2025/QH15;</w:t>
      </w:r>
    </w:p>
    <w:p>
      <w:r>
        <w:t>Căn cứ Luật Tổ chức   Quốc   hội s  ố   57/2014/QH13 đã được sửa đổi, bổ sung một số điều theo Luật số 65/2020/QH14 và Luật s  ố   62/2025/QH15;</w:t>
      </w:r>
    </w:p>
    <w:p>
      <w:r>
        <w:t>Căn cứ Luật Tổ chức Chính phủ số 63/2025/QH15;</w:t>
      </w:r>
    </w:p>
    <w:p>
      <w:r>
        <w:t>Căn cứ Nội quy kỳ họp Quốc hội ban hành kèm theo Nghị quyết số 71/2022/QH15 ngày 15 tháng 11 năm 2022 của Quốc hội đã được sửa đổi, bổ sung một số điều theo Nghị quyết số 208/2025/QH15 ngày 25 tháng 6 năm 2025 của Quốc hội;</w:t>
      </w:r>
    </w:p>
    <w:p>
      <w:r>
        <w:t>Căn cứ Tờ trình số 2  1  /TTr-CP ngày 03 tháng 4 năm 2026 của Chính phủ về cơ cấu tổ chức của Chính phủ nhiệm kỳ Quốc hội khóa XVI;</w:t>
      </w:r>
    </w:p>
    <w:p>
      <w:r>
        <w:t>QUYẾT NGHỊ:</w:t>
      </w:r>
    </w:p>
    <w:p>
      <w:r>
        <w:t>Điều 1</w:t>
      </w:r>
    </w:p>
    <w:p>
      <w:r>
        <w:t>Cơ cấu tổ chức của Chính phủ nhiệm kỳ Quốc hội khóa XVI gồm 14 Bộ và 03 cơ quan ngang Bộ:</w:t>
      </w:r>
    </w:p>
    <w:p>
      <w:r>
        <w:t>1. Bộ Quốc phòng;</w:t>
      </w:r>
    </w:p>
    <w:p>
      <w:r>
        <w:t>2. Bộ Công an;</w:t>
      </w:r>
    </w:p>
    <w:p>
      <w:r>
        <w:t>3. Bộ Ngoại giao;</w:t>
      </w:r>
    </w:p>
    <w:p>
      <w:r>
        <w:t>4. Bộ Nội vụ;</w:t>
      </w:r>
    </w:p>
    <w:p>
      <w:r>
        <w:t>5. Bộ Tư pháp;</w:t>
      </w:r>
    </w:p>
    <w:p>
      <w:r>
        <w:t>6. Bộ Tài chính;</w:t>
      </w:r>
    </w:p>
    <w:p>
      <w:r>
        <w:t>7. Bộ Công Thương;</w:t>
      </w:r>
    </w:p>
    <w:p>
      <w:r>
        <w:t>8. Bộ Nông nghiệp và Môi trường;</w:t>
      </w:r>
    </w:p>
    <w:p>
      <w:r>
        <w:t>9. Bộ Xây dựng;</w:t>
      </w:r>
    </w:p>
    <w:p>
      <w:r>
        <w:t>10. Bộ Văn hóa, Thể thao và Du lịch;</w:t>
      </w:r>
    </w:p>
    <w:p>
      <w:r>
        <w:t>11. Bộ Khoa học và Công nghệ;</w:t>
      </w:r>
    </w:p>
    <w:p>
      <w:r>
        <w:t>12. Bộ Giáo dục và Đào tạo;</w:t>
      </w:r>
    </w:p>
    <w:p>
      <w:r>
        <w:t>13. Bộ Y tế;</w:t>
      </w:r>
    </w:p>
    <w:p>
      <w:r>
        <w:t>14. Bộ Dân tộc và Tôn giáo;</w:t>
      </w:r>
    </w:p>
    <w:p>
      <w:r>
        <w:t>15. Ngân hàng Nhà nước Việt Nam;</w:t>
      </w:r>
    </w:p>
    <w:p>
      <w:r>
        <w:t>16. Thanh tra Chính phủ;</w:t>
      </w:r>
    </w:p>
    <w:p>
      <w:r>
        <w:t>17. Văn phòng Chính phủ.</w:t>
      </w:r>
    </w:p>
    <w:p>
      <w:r>
        <w:t>Điều 2</w:t>
      </w:r>
    </w:p>
    <w:p>
      <w:r>
        <w:t>Nghị quyết này có hiệu lực thi hành từ khi được Quốc hội biểu quyết thông qua.</w:t>
      </w:r>
    </w:p>
    <w:p>
      <w:r>
        <w:t>Nghị quyết này được Quốc hội nước Cộng hòa xã hội chủ nghĩa Việt Nam   khóa XVI, Kỳ họp thứ Nhất thông qua ngày 07 tháng 4 năm 2026.</w:t>
      </w:r>
    </w:p>
    <w:p>
      <w:r>
        <w:t>CHỦ TỊCH QUỐC HỘI</w:t>
      </w:r>
    </w:p>
    <w:p>
      <w:r>
        <w:t>Trần Thanh M  ẫ  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