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hỗ trợ xây dựng mới nhà ở đối với người có công với cách mạng và thân nhân liệt sĩ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09/2025/NQ-HĐND</w:t>
      </w:r>
    </w:p>
    <w:p>
      <w:r>
        <w:t>Quảng Trị, ngày 20 tháng 02 năm 2025</w:t>
      </w:r>
    </w:p>
    <w:p>
      <w:r>
        <w:t>NGHỊ QUYẾT</w:t>
      </w:r>
    </w:p>
    <w:p>
      <w:r>
        <w:t>QUY ĐỊNH MỨC HỖ TRỢ XÂY DỰNG MỚI NHÀ Ở ĐỐI VỚI NGƯỜI CÓ CÔNG VỚI CÁCH MẠNG VÀ THÂN NHÂN LIỆT SĨ TRÊN ĐỊA BÀN TỈNH QUẢNG TRỊ</w:t>
      </w:r>
    </w:p>
    <w:p>
      <w:r>
        <w:t>HỘI ĐỒNG NHÂN DÂN TỈNH QUẢNG TRỊ</w:t>
      </w:r>
    </w:p>
    <w:p>
      <w:r>
        <w:t>KHÓA VIII, KỲ HỌP THỨ 29</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131/2021/NĐ-CP ngày 30/12/2021 của Chính phủ quy định chi tiết và biện pháp thi hành Pháp lệnh ưu đãi người có công với cách mạng;</w:t>
      </w:r>
    </w:p>
    <w:p>
      <w:r>
        <w:t>Căn cứ Quyết định số 21/2024/QĐ-TTg ngày 22/11/2024 của Thủ tướng Chính phủ ban hành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Xét Tờ trình số 20/TTr-UBND ngày 13/02/2025 của Ủy ban nhân dân tỉnh về Nghị quyết của Hội đồng nhân dân tỉnh quy định mức hỗ trợ xây dựng nhà ở đối với người có công với cách mạng và thân nhân liệt sĩ trên địa bàn tỉnh Quảng Trị; Báo cáo thẩm tra Ban Văn hóa - Xã hội Hội đồng nhân dân tỉnh; ý kiến thảo luận của đại biểu Hội đồng nhân dân tỉnh tại kỳ họp.</w:t>
      </w:r>
    </w:p>
    <w:p>
      <w:r>
        <w:t>QUYẾT NGHỊ:</w:t>
      </w:r>
    </w:p>
    <w:p>
      <w:r>
        <w:t>Điều 1.  Quy định mức hỗ trợ xây dựng mới nhà ở đối với người có công với cách mạng và thân nhân liệt sĩ trên địa bàn tỉnh Quảng Trị.</w:t>
      </w:r>
    </w:p>
    <w:p>
      <w:r>
        <w:t>1. Đối tượng áp dụng</w:t>
      </w:r>
    </w:p>
    <w:p>
      <w:r>
        <w:t>a) Hộ gia đình thuộc danh sách của Đề án hỗ trợ xây dựng và sửa chữa nhà ở đối với người có công với cách mạng và thân nhân liệt sĩ trên địa bàn tỉnh Quảng Trị được Ủy ban nhân dân tỉnh phê duyệt tại Quyết định số 311/QĐ-UBND ngày 11 tháng 02 năm 2025.</w:t>
      </w:r>
    </w:p>
    <w:p>
      <w:r>
        <w:t>b) Các cơ quan, tổ chức, cá nhân có liên quan.</w:t>
      </w:r>
    </w:p>
    <w:p>
      <w:r>
        <w:t>2. Mức hỗ trợ, nguồn kinh phí và thời gian thực hiện</w:t>
      </w:r>
    </w:p>
    <w:p>
      <w:r>
        <w:t>a) Hỗ trợ kinh phí xây dựng mới nhà ở là 40.000.000 đồng/Hộ gia đình (Ngoài mức hỗ trợ 60.000.000 đồng/Hộ gia đình theo Quyết định số 21/2024/QĐ-TTg ngày 22 tháng 11 năm 2024 của Thủ tướng Chính phủ đối với người có công với cách mạng và thân nhân liệt sĩ).</w:t>
      </w:r>
    </w:p>
    <w:p>
      <w:r>
        <w:t>b) Tổng số hộ hỗ trợ xây mới: 342 hộ</w:t>
      </w:r>
    </w:p>
    <w:p>
      <w:r>
        <w:t>c) Tổng kinh phí thực hiện: 13,680 tỷ đồng</w:t>
      </w:r>
    </w:p>
    <w:p>
      <w:r>
        <w:t>d) Nguồn kinh phí hỗ trợ: Ngân sách tỉnh</w:t>
      </w:r>
    </w:p>
    <w:p>
      <w:r>
        <w:t>e) Thời gian thực hiện: Năm 2025</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29 thông qua ngày 20 tháng 2 năm 2025 và có hiệu lực từ ngày thông qua./.</w:t>
      </w:r>
    </w:p>
    <w:p>
      <w:r>
        <w:t>Nơi nhận:</w:t>
      </w:r>
    </w:p>
    <w:p>
      <w:r>
        <w:t>- UBTVQH, Chính phủ;</w:t>
      </w:r>
    </w:p>
    <w:p>
      <w:r>
        <w:t>- Các Bộ: XD, TC, NV;</w:t>
      </w:r>
    </w:p>
    <w:p>
      <w:r>
        <w:t>- TTTU, TT HĐND, UBND, UBMTTQVN tỉnh;</w:t>
      </w:r>
    </w:p>
    <w:p>
      <w:r>
        <w:t>- Đoàn ĐBQH tỉnh;</w:t>
      </w:r>
    </w:p>
    <w:p>
      <w:r>
        <w:t>- Đại biểu HĐND tỉnh;</w:t>
      </w:r>
    </w:p>
    <w:p>
      <w:r>
        <w:t>- Các VP: Đoàn ĐBQH&amp;HĐND tỉnh, UBND tỉnh;</w:t>
      </w:r>
    </w:p>
    <w:p>
      <w:r>
        <w:t>- Các Sở: TC, XD, NV;</w:t>
      </w:r>
    </w:p>
    <w:p>
      <w:r>
        <w:t>- KBNN tỉnh;</w:t>
      </w:r>
    </w:p>
    <w:p>
      <w:r>
        <w:t>- TT HĐND, UBND các huyện, thị xã, thành phố;</w:t>
      </w:r>
    </w:p>
    <w:p>
      <w:r>
        <w:t>- Cổng Thông tin điện tử tỉnh;</w:t>
      </w:r>
    </w:p>
    <w:p>
      <w:r>
        <w:t>- Lưu: VT, P.CTHĐND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