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chính sách hỗ trợ điều kiện đi lại và làm việc cho cán bộ, công chức, viên chức, người lao động trong các cơ quan, tổ chức trên địa bàn tỉnh Hải Dương đến làm việc ở các cơ quan cấp tỉnh tại trung tâm thành phố Hải Phòng (hiện tại) sau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09/2025/NQ-HĐND</w:t>
      </w:r>
    </w:p>
    <w:p>
      <w:r>
        <w:t>Hải Dương, ngày 26 tháng 6 năm 2025</w:t>
      </w:r>
    </w:p>
    <w:p>
      <w:r>
        <w:t>NGHỊ QUYẾT</w:t>
      </w:r>
    </w:p>
    <w:p>
      <w:r>
        <w:t>QUY ĐỊNH CHÍNH SÁCH HỖ TRỢ ĐIỀU KIỆN ĐI LẠI VÀ LÀM VIỆC CHO CÁN BỘ, CÔNG CHỨC, VIÊN CHỨC, NGƯỜI LAO ĐỘNG TRONG CÁC CƠ QUAN, TỔ CHỨC TRÊN ĐỊA BÀN TỈNH HẢI DƯƠNG ĐẾN LÀM VIỆC Ở CÁC CƠ QUAN CẤP TỈNH TẠI TRUNG TÂM THÀNH PHỐ HẢI PHÒNG (HIỆN TẠI) SAU SẮP XẾP</w:t>
      </w:r>
    </w:p>
    <w:p>
      <w:r>
        <w:t>Căn cứ Luật Tổ chức chính quyền địa phương ngày 16 tháng 6 năm 2025;</w:t>
      </w:r>
    </w:p>
    <w:p>
      <w:r>
        <w:t>Căn cứ Luật Ngân sách nhà nước ngày 25 tháng 6 năm 2015;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quyết số 76/2025/UBTVQH15 ngày 14 tháng 4 năm 2025 của Ủy ban Thường vụ Quốc hội về việc sắp xếp đơn vị hành chính năm 2025;</w:t>
      </w:r>
    </w:p>
    <w:p>
      <w:r>
        <w:t>Xét Tờ trình số 104/TTr-UBND ngày 25 tháng 6 năm 2025 của Ủy ban nhân dân tỉnh về việc đề nghị ban hành Nghị quyết của Hội đồng nhân dân tỉnh quy định chính sách hỗ trợ điều kiện đi lại và làm việc cho cán bộ, công chức, viên chức, người lao động trong các cơ quan, tổ chức trên địa bàn tỉnh Hải Dương đến làm việc ở các cơ quan cấp tỉnh tại trung tâm thành phố Hải Phòng (hiện tại) sau sắp xếp; Báo cáo thẩm tra của Ban Pháp chế Hội đồng nhân dân tỉnh và ý kiến thảo luận của đại biểu Hội đồng nhân dân tỉnh tại kỳ họp;</w:t>
      </w:r>
    </w:p>
    <w:p>
      <w:r>
        <w:t>Hội đồng nhân dân tỉnh ban hành Nghị quyết Quy định chính sách hỗ trợ hỗ trợ điều kiện đi lại và làm việc cho cán bộ, công chức, viên chức, người lao động trong các cơ quan, tổ chức trên địa bàn tỉnh Hải Dương đến làm việc ở các cơ quan cấp tỉnh tại trung tâm thành phố Hải Phòng (hiện tại) sau sắp xếp.</w:t>
      </w:r>
    </w:p>
    <w:p>
      <w:r>
        <w:t>Điều 1. Phạm vi điều chỉnh</w:t>
      </w:r>
    </w:p>
    <w:p>
      <w:r>
        <w:t>Nghị quyết này quy định chính sách hỗ trợ điều kiện đi lại và làm việc cho cán bộ, công chức, viên chức, người lao động trong các cơ quan, tổ chức trên địa bàn tỉnh Hải Dương đến làm việc ở các cơ quan cấp tỉnh tại trung tâm thành phố Hải Phòng (hiện tại) sau sắp xếp.</w:t>
      </w:r>
    </w:p>
    <w:p>
      <w:r>
        <w:t>Điều 2. Đối tượng áp dụng</w:t>
      </w:r>
    </w:p>
    <w:p>
      <w:r>
        <w:t>1. Cán bộ, công chức, viên chức trong chỉ tiêu biên chế được cấp có thẩm quyền giao và hưởng lương từ ngân sách nhà nước.</w:t>
      </w:r>
    </w:p>
    <w:p>
      <w:r>
        <w:t>2. Người làm việc theo chế độ hợp đồng lao động một số loại công việc trong các cơ quan, tổ chức, đơn vị sự nghiệp công lập của Đảng, Hội đồng nhân dân, Ủy ban nhân dân, Mặt trận Tổ quốc Việt Nam tỉnh, các tổ chức chính trị - xã hội và hội do Đảng và Nhà nước giao nhiệm vụ theo quy định của pháp luật lao động trước thời điểm ngày 15 tháng 01 năm 2019 và người làm việc theo chế độ hợp đồng lao động được áp dụng chính sách như công chức.</w:t>
      </w:r>
    </w:p>
    <w:p>
      <w:r>
        <w:t>3. Các cơ quan, tổ chức, cá nhân khác có liên quan đến quản lý, sử dụng kinh phí hỗ trợ cán bộ, công chức, viên chức và người lao động tại tỉnh Hải Dương đến làm việc ở các cơ quan cấp tỉnh tại trung tâm thành phố Hải Phòng (hiện tại) sau sắp xếp.</w:t>
      </w:r>
    </w:p>
    <w:p>
      <w:r>
        <w:t>Điều 3. Nguyên tắc, mức hỗ trợ</w:t>
      </w:r>
    </w:p>
    <w:p>
      <w:r>
        <w:t>1. Nguyên tắc hỗ trợ</w:t>
      </w:r>
    </w:p>
    <w:p>
      <w:r>
        <w:t>a) Đối tượng được hỗ trợ là người thuộc danh sách di chuyển đến làm việc ở cơ quan cấp tỉnh tại trung tâm thành phố Hải Phòng (hiện tại) sau sắp xếp trong khoảng thời gian từ thời điểm thực hiện sắp xếp đến ngày 31 tháng 12 năm 2025.</w:t>
      </w:r>
    </w:p>
    <w:p>
      <w:r>
        <w:t>b) Việc hỗ trợ được thực hiện hằng tháng; khoản hỗ trợ này không dùng để tính đóng, hưởng bảo hiểm xã hội, bảo hiểm y tế, bảo hiểm thất nghiệp và không làm căn cứ tính các chế độ, phụ cấp khác.</w:t>
      </w:r>
    </w:p>
    <w:p>
      <w:r>
        <w:t>c) Trường hợp cán bộ, công chức, viên chức và người lao động có thời gian làm việc ở cơ quan cấp tỉnh tại trung tâm thành phố Hải Phòng (hiện tại) sau sắp xếp từ đủ 14 ngày trở lên trong một tháng thì được tính là một tháng.</w:t>
      </w:r>
    </w:p>
    <w:p>
      <w:r>
        <w:t>2. Mức hỗ trợ</w:t>
      </w:r>
    </w:p>
    <w:p>
      <w:r>
        <w:t>Đối tượng quy định tại khoản 1, khoản 2 Điều 2 Nghị quyết này được hưởng mức hỗ trợ: 3.600.000 đồng/người/tháng.</w:t>
      </w:r>
    </w:p>
    <w:p>
      <w:r>
        <w:t>Điều 4. Kinh phí thực hiện, trách nhiệm chi trả</w:t>
      </w:r>
    </w:p>
    <w:p>
      <w:r>
        <w:t>1. Kinh phí thực hiện chính sách từ nguồn ngân sách tỉnh.</w:t>
      </w:r>
    </w:p>
    <w:p>
      <w:r>
        <w:t>2. Sau khi nhận được kinh phí hỗ trợ của cơ quan có thẩm quyền cấp, Thủ trưởng cơ quan, tổ chức, đơn vị (Chủ tài khoản) có trách nhiệm chi trả tiền hỗ trợ vào tài khoản tiền gửi tại ngân hàng của cán bộ, công chức, viên chức và người lao động.</w:t>
      </w:r>
    </w:p>
    <w:p>
      <w:r>
        <w:t>Điều 5. Điều khoản thi hành</w:t>
      </w:r>
    </w:p>
    <w:p>
      <w:r>
        <w:t>1. Nghị quyết này có hiệu lực thi hành từ ngày 26 tháng 6 năm 2025.</w:t>
      </w:r>
    </w:p>
    <w:p>
      <w:r>
        <w:t>2. Giao Ủy ban nhân dân tỉnh tổ chức triển khai thực hiện Nghị quyết.</w:t>
      </w:r>
    </w:p>
    <w:p>
      <w:r>
        <w:t>3.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32 thông qua ngày 26 tháng 6 năm 2025./.</w:t>
      </w:r>
    </w:p>
    <w:p>
      <w:r>
        <w:t>Nơi nhận:</w:t>
      </w:r>
    </w:p>
    <w:p>
      <w:r>
        <w:t>- Ủy ban Thường vụ Quốc hội;  (Để b/c)</w:t>
      </w:r>
    </w:p>
    <w:p>
      <w:r>
        <w:t>- Chính phủ;  (Để b/c)</w:t>
      </w:r>
    </w:p>
    <w:p>
      <w:r>
        <w:t>- Bộ Nội vụ;   (Để b/c)</w:t>
      </w:r>
    </w:p>
    <w:p>
      <w:r>
        <w:t>- Bộ Tài chính;  (Để b/c)</w:t>
      </w:r>
    </w:p>
    <w:p>
      <w:r>
        <w:t>- Cục KTVB và QLXLVPHC - Bộ Tư pháp;  (Để b/c)</w:t>
      </w:r>
    </w:p>
    <w:p>
      <w:r>
        <w:t>- Ban Thường vụ Tỉnh ủy;</w:t>
      </w:r>
    </w:p>
    <w:p>
      <w:r>
        <w:t>- TT HĐND, UBND, UBMTTQ, Đoàn ĐBQH tỉnh;</w:t>
      </w:r>
    </w:p>
    <w:p>
      <w:r>
        <w:t>- Các đại biểu HĐND tỉnh;</w:t>
      </w:r>
    </w:p>
    <w:p>
      <w:r>
        <w:t>- VP: Tỉnh ủy, UBND tỉnh;</w:t>
      </w:r>
    </w:p>
    <w:p>
      <w:r>
        <w:t>- Lãnh đạo và CV VP Đoàn ĐBQH và HĐND tỉnh;</w:t>
      </w:r>
    </w:p>
    <w:p>
      <w:r>
        <w:t>- Các sở, ban, ngành, đoàn thể tỉnh;</w:t>
      </w:r>
    </w:p>
    <w:p>
      <w:r>
        <w:t>- TT HĐND, UBND các huyện, TX, TP;</w:t>
      </w:r>
    </w:p>
    <w:p>
      <w:r>
        <w:t>- Báo và Đài PT-TH Hải Dương;</w:t>
      </w:r>
    </w:p>
    <w:p>
      <w:r>
        <w:t>- Trung tâm CNTT&amp;HN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