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sửa đổi Nghị quyết 05/2022/NQ-HĐND quy định về mức thu học phí giáo dục mầm non, giáo dục phổ thông công lập trên địa bàn tỉnh Lai Châu từ năm học 2022 -2023 đến hết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09/2024/NQ-HĐND</w:t>
      </w:r>
    </w:p>
    <w:p>
      <w:r>
        <w:t>Lai Châu, ngày 17 tháng 4 năm 2024</w:t>
      </w:r>
    </w:p>
    <w:p>
      <w:r>
        <w:t>NGHỊ QUYẾT</w:t>
      </w:r>
    </w:p>
    <w:p>
      <w:r>
        <w:t>SỬA ĐỔI, BỔ SUNG MỘT SỐ NỘI DUNG CỦA NGHỊ QUYẾT SỐ 05/2022/NQ-HĐND NGÀY 29 THÁNG 3 NĂM 2022 CỦA HỘI ĐỒNG NHÂN DÂN TỈNH LAI CHÂU QUY ĐỊNH MỨC THU HỌC PHÍ GIÁO DỤC MẦM NON, GIÁO DỤC PHỔ THÔNG CÔNG LẬP TRÊN ĐỊA BÀN TỈNH TỪ NĂM HỌC 2022-2023 ĐẾN HẾT NĂM HỌC 2025-2026</w:t>
      </w:r>
    </w:p>
    <w:p>
      <w:r>
        <w:t>HỘI ĐỒNG NHÂN DÂN TỈNH LAI CHÂU</w:t>
      </w:r>
    </w:p>
    <w:p>
      <w:r>
        <w:t>KHÓA XV,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w:t>
      </w:r>
    </w:p>
    <w:p>
      <w:r>
        <w:t>Căn cứ các Nghị định của Chính phủ: số 163/2016/NĐ-CP ngày 21 tháng 12 năm 2016 quy định chi tiết thi hành một số điều của Luật Ngân sách nhà nước;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 số 97/2023/NĐ-CP ngày 31 tháng 12 năm 2023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1079/TTr-UBND ngày 27 tháng 3 năm 2024 của Ủy ban nhân dân tỉnh đề nghị ban hành Nghị quyết sửa đổi, bổ sung một số nội dung của Nghị quyết số 05/2022/NQ-HĐND ngày 29 tháng 3 năm 2022 của Hội đồng nhân dân tỉnh quy định mức thu học phí giáo dục mầm non, giáo dục phổ thông công lập trên địa bàn tỉnh từ năm học 2022-2023 đến hết năm học 2025-2026: Báo cáo thẩm tra số 120/BC-HĐND ngày 10 tháng 4 năm 2024 của Ban Văn hóa - Xã hội Hội đồng nhân dân tỉnh; ý kiến thảo luận của đại biểu Hội đồng nhân dân tỉnh tại kỳ họp.</w:t>
      </w:r>
    </w:p>
    <w:p>
      <w:r>
        <w:t>QUYẾT NGHỊ:</w:t>
      </w:r>
    </w:p>
    <w:p>
      <w:r>
        <w:t>Điều 1. Sửa đổi, bổ sung khoản 2, Điều 2 Nghị quyết số 05/2022/NQ-HĐND ngày 29 tháng 3 năm 2022 của Hội đồng nhân dân tỉnh Lai Châu quy định mức thu học phí giáo dục mầm non, giáo dục phổ thông công lập trên địa bàn tỉnh từ năm học 2022 - 2023 đến hết năm học 2025 - 2026, như sau:</w:t>
      </w:r>
    </w:p>
    <w:p>
      <w:r>
        <w:t>“2. Mức thu học phí từ năm học 2023 - 2024 đến hết năm học 2025 - 2026:</w:t>
      </w:r>
    </w:p>
    <w:p>
      <w:r>
        <w:t>Cơ sở giáo dục theo khu vực</w:t>
      </w:r>
    </w:p>
    <w:p>
      <w:r>
        <w:t>Mức thu học phí theo từng đối tượng</w:t>
      </w:r>
    </w:p>
    <w:p>
      <w:r>
        <w:t>(ĐVT: đồng/tháng/học sinh)</w:t>
      </w:r>
    </w:p>
    <w:p>
      <w:r>
        <w:t>Thời gian thu</w:t>
      </w:r>
    </w:p>
    <w:p>
      <w:r>
        <w:t>Mầm non</w:t>
      </w:r>
    </w:p>
    <w:p>
      <w:r>
        <w:t>THCS</w:t>
      </w:r>
    </w:p>
    <w:p>
      <w:r>
        <w:t>THPT</w:t>
      </w:r>
    </w:p>
    <w:p>
      <w:r>
        <w:t>Cơ sở giáo dục tại các xã thuộc khu vực I, phường, thị trấn</w:t>
      </w:r>
    </w:p>
    <w:p>
      <w:r>
        <w:t>25.000</w:t>
      </w:r>
    </w:p>
    <w:p>
      <w:r>
        <w:t>30.000</w:t>
      </w:r>
    </w:p>
    <w:p>
      <w:r>
        <w:t>35.000</w:t>
      </w:r>
    </w:p>
    <w:p>
      <w:r>
        <w:t>Thu 9 tháng/ năm học</w:t>
      </w:r>
    </w:p>
    <w:p>
      <w:r>
        <w:t>Cơ sở giáo dục tại các xã thuộc khu vực II</w:t>
      </w:r>
    </w:p>
    <w:p>
      <w:r>
        <w:t>15.000</w:t>
      </w:r>
    </w:p>
    <w:p>
      <w:r>
        <w:t>18.000</w:t>
      </w:r>
    </w:p>
    <w:p>
      <w:r>
        <w:t>25.000</w:t>
      </w:r>
    </w:p>
    <w:p>
      <w:r>
        <w:t>Cơ sở giáo dục tại các xã thuộc khu vực III</w:t>
      </w:r>
    </w:p>
    <w:p>
      <w:r>
        <w:t>8.000</w:t>
      </w:r>
    </w:p>
    <w:p>
      <w:r>
        <w:t>12.000</w:t>
      </w:r>
    </w:p>
    <w:p>
      <w:r>
        <w:t>15.000</w:t>
      </w:r>
    </w:p>
    <w:p>
      <w:r>
        <w:t>Điều 2. Hội đồng nhân dân tỉnh giao</w:t>
      </w:r>
    </w:p>
    <w:p>
      <w:r>
        <w:t>1. Ủy ban nhân dân tỉnh tổ chức triển khai, thực hiện.</w:t>
      </w:r>
    </w:p>
    <w:p>
      <w:r>
        <w:t>2. Thường trực Hội đồng nhân dân, các Ban Hội đồng nhân dân, các Tổ đại biểu Hội đồng nhân dân và các đại biểu Hội đồng nhân dân tỉnh giám sát việc triển khai thực hiện Nghị quyết.</w:t>
      </w:r>
    </w:p>
    <w:p>
      <w:r>
        <w:t>Điều 3. Điều khoản thi hành</w:t>
      </w:r>
    </w:p>
    <w:p>
      <w:r>
        <w:t>1. Mức học phí quy định tại Điều 1 Nghị quyết này được áp dụng từ năm học 2023 - 2024.</w:t>
      </w:r>
    </w:p>
    <w:p>
      <w:r>
        <w:t>2. Nghị quyết này được Hội đồng nhân dân tỉnh Lai Châu khóa XV, kỳ họp thứ hai mươi thông qua ngày 17 tháng 4 năm 2024, có hiệu lực từ ngày 01 tháng 5 năm 2024./.</w:t>
      </w:r>
    </w:p>
    <w:p>
      <w:r>
        <w:t>Nơi nhận:</w:t>
      </w:r>
    </w:p>
    <w:p>
      <w:r>
        <w:t>- Ủy ban Thường vụ Quốc hội; Chính phủ;</w:t>
      </w:r>
    </w:p>
    <w:p>
      <w:r>
        <w:t>- Văn phòng Quốc hội; Văn phòng Chính phủ;</w:t>
      </w:r>
    </w:p>
    <w:p>
      <w:r>
        <w:t>- Các Bộ: Giáo dục và Đào tạo, Tài chính;</w:t>
      </w:r>
    </w:p>
    <w:p>
      <w:r>
        <w:t>- Cục Kiểm tra văn bản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KT. CHỦ TỊCH</w:t>
      </w:r>
    </w:p>
    <w:p>
      <w:r>
        <w:t>PHÓ CHỦ TỊCH</w:t>
      </w:r>
    </w:p>
    <w:p>
      <w:r>
        <w:t>Chu Lê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