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sửa đổi Điều 2 Nghị quyết 09/2022/NQ-HĐND quy định về mức thu các khoản thu dịch vụ phục vụ, hỗ trợ hoạt động giáo dục ngoài học phí đối với cơ sở giáo dục công lập của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09/2023/NQ-HĐND</w:t>
      </w:r>
    </w:p>
    <w:p>
      <w:r>
        <w:t>Hà Nam, ngày 06 tháng 7 năm 2023</w:t>
      </w:r>
    </w:p>
    <w:p>
      <w:r>
        <w:t>NGHỊ QUYẾT</w:t>
      </w:r>
    </w:p>
    <w:p>
      <w:r>
        <w:t>SỬA ĐỔI, BỔ SUNG ĐIỀU 2 NGHỊ QUYẾT SỐ 09/2022/NQ-HĐND NGÀY 20 THÁNG 4 NĂM 2022 CỦA HỘI ĐỒNG NHÂN DÂN TỈNH QUY ĐỊNH MỨC THU CÁC KHOẢN THU DỊCH VỤ PHỤC VỤ, HỖ TRỢ HOẠT ĐỘNG GIÁO DỤC NGOÀI HỌC PHÍ ĐỐI VỚI CƠ SỞ GIÁO DỤC CÔNG LẬP CỦA TỈNH HÀ NAM</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Giá ngày 20 tháng 6 năm 2012;</w:t>
      </w:r>
    </w:p>
    <w:p>
      <w:r>
        <w:t>Căn cứ Luật Ngân sách nhà nước ngày 25 tháng 6 năm 2015;</w:t>
      </w:r>
    </w:p>
    <w:p>
      <w:r>
        <w:t>Căn cứ Luật Giáo dục ngày 14 tháng 6 năm 2019;</w:t>
      </w:r>
    </w:p>
    <w:p>
      <w:r>
        <w:t>Căn cứ các Nghị định của Chính phủ: số 24/2021/NĐ-CP ngày 23 tháng 3 năm 2021 quy định việc quản lý trong cơ sở giáo dục mầm non và cơ sở giáo dục phổ thông công lập;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1271/TTr-UBND ngày 01 tháng 7 năm 2023 của Ủy ban nhân dân tỉnh về việc đề nghị Hội đồng nhân dân tỉnh ban hành Nghị quyết sửa đổi, bổ sung một số nội dung khoản 2 Điều 2 Nghị quyết số 09/2022/NQ-HĐND ngày 20 tháng 4 năm 2022 của Hội đồng nhân dân tỉnh quy định mức thu các khoản thu dịch vụ phục vụ, hỗ trợ hoạt động giáo dục ngoài học phí đối với cơ sở giáo dục công lập của tỉnh Hà Nam; Báo cáo thẩm tra của Ban Văn hóa - Xã hội Hội đồng nhân dân tỉnh; ý kiến thảo luận, thống nhất của các đại biểu Hội đồng nhân dân tỉnh tại Kỳ họp.</w:t>
      </w:r>
    </w:p>
    <w:p>
      <w:r>
        <w:t>QUYẾT NGHỊ:</w:t>
      </w:r>
    </w:p>
    <w:p>
      <w:r>
        <w:t>Điều 1. Sửa đổi, bổ sung khoản 2 Điều 2 Nghị quyết số 09/2022/NQ-HĐND ngày 20 tháng 4 năm 2022 của Hội đồng nhân dân tỉnh quy định mức thu các khoản thu dịch vụ phục vụ, hỗ trợ hoạt động giáo dục ngoài học phí đối với cơ sở giáo dục công lập của tỉnh Hà Nam.</w:t>
      </w:r>
    </w:p>
    <w:p>
      <w:r>
        <w:t>Đơn vị tính: Đồng</w:t>
      </w:r>
    </w:p>
    <w:p>
      <w:r>
        <w:t>STT</w:t>
      </w:r>
    </w:p>
    <w:p>
      <w:r>
        <w:t>Nội dung</w:t>
      </w:r>
    </w:p>
    <w:p>
      <w:r>
        <w:t>Đơn vị tính</w:t>
      </w:r>
    </w:p>
    <w:p>
      <w:r>
        <w:t>Mức thu tối đa</w:t>
      </w:r>
    </w:p>
    <w:p>
      <w:r>
        <w:t>Đối tượng áp dụng</w:t>
      </w:r>
    </w:p>
    <w:p>
      <w:r>
        <w:t>I</w:t>
      </w:r>
    </w:p>
    <w:p>
      <w:r>
        <w:t>Các khoản thu quy định mức trần</w:t>
      </w:r>
    </w:p>
    <w:p>
      <w:r>
        <w:t>1</w:t>
      </w:r>
    </w:p>
    <w:p>
      <w:r>
        <w:t>Dịch vụ vệ sinh</w:t>
      </w:r>
    </w:p>
    <w:p>
      <w:r>
        <w:t>Học sinh/tháng</w:t>
      </w:r>
    </w:p>
    <w:p>
      <w:r>
        <w:t>20.500</w:t>
      </w:r>
    </w:p>
    <w:p>
      <w:r>
        <w:t>Trẻ em Mầm non; học sinh Tiểu học, THCS, THPT và GDTX</w:t>
      </w:r>
    </w:p>
    <w:p>
      <w:r>
        <w:t>2</w:t>
      </w:r>
    </w:p>
    <w:p>
      <w:r>
        <w:t>Tiền ăn bán trú (không bao gồm chất đốt, điện và nước sinh hoạt)</w:t>
      </w:r>
    </w:p>
    <w:p>
      <w:r>
        <w:t>Học sinh/ngày</w:t>
      </w:r>
    </w:p>
    <w:p>
      <w:r>
        <w:t>25.000</w:t>
      </w:r>
    </w:p>
    <w:p>
      <w:r>
        <w:t>Trẻ em Mầm non; học sinh Tiểu học và THCS</w:t>
      </w:r>
    </w:p>
    <w:p>
      <w:r>
        <w:t>5</w:t>
      </w:r>
    </w:p>
    <w:p>
      <w:r>
        <w:t>Dịch vụ quản lý, chăm sóc trẻ, học sinh buổi trưa (trực trưa)</w:t>
      </w:r>
    </w:p>
    <w:p>
      <w:r>
        <w:t>Học sinh/ngày</w:t>
      </w:r>
    </w:p>
    <w:p>
      <w:r>
        <w:t>5.000</w:t>
      </w:r>
    </w:p>
    <w:p>
      <w:r>
        <w:t>Trẻ em Mầm non; học sinh Tiểu học và THCS</w:t>
      </w:r>
    </w:p>
    <w:p>
      <w:r>
        <w:t>7</w:t>
      </w:r>
    </w:p>
    <w:p>
      <w:r>
        <w:t>Dịch vụ trông giữ xe</w:t>
      </w:r>
    </w:p>
    <w:p>
      <w:r>
        <w:t>- Xe đạp</w:t>
      </w:r>
    </w:p>
    <w:p>
      <w:r>
        <w:t>Học sinh/tháng</w:t>
      </w:r>
    </w:p>
    <w:p>
      <w:r>
        <w:t>10.000</w:t>
      </w:r>
    </w:p>
    <w:p>
      <w:r>
        <w:t>Học sinh Tiểu học, THCS, THPT và   GDTX</w:t>
      </w:r>
    </w:p>
    <w:p>
      <w:r>
        <w:t>- Xe điện, xe máy</w:t>
      </w:r>
    </w:p>
    <w:p>
      <w:r>
        <w:t>Học sinh/tháng</w:t>
      </w:r>
    </w:p>
    <w:p>
      <w:r>
        <w:t>15.000</w:t>
      </w:r>
    </w:p>
    <w:p>
      <w:r>
        <w:t>8</w:t>
      </w:r>
    </w:p>
    <w:p>
      <w:r>
        <w:t>Tiền mua sắm dụng cụ, đồ dùng phục vụ nấu ăn và đồ dùng cá nhân phục vụ nuôi ăn bán trú</w:t>
      </w:r>
    </w:p>
    <w:p>
      <w:r>
        <w:t>- Học sinh tuyển mới lần đầu</w:t>
      </w:r>
    </w:p>
    <w:p>
      <w:r>
        <w:t>Học sinh/lần</w:t>
      </w:r>
    </w:p>
    <w:p>
      <w:r>
        <w:t>300.000</w:t>
      </w:r>
    </w:p>
    <w:p>
      <w:r>
        <w:t>Trẻ em Mầm non; Học sinh Tiểu học và THCS</w:t>
      </w:r>
    </w:p>
    <w:p>
      <w:r>
        <w:t>- Thu bổ sung, thay thế hàng năm</w:t>
      </w:r>
    </w:p>
    <w:p>
      <w:r>
        <w:t>Học sinh/năm</w:t>
      </w:r>
    </w:p>
    <w:p>
      <w:r>
        <w:t>100.000</w:t>
      </w:r>
    </w:p>
    <w:p>
      <w:r>
        <w:t>10</w:t>
      </w:r>
    </w:p>
    <w:p>
      <w:r>
        <w:t>Dịch vụ dạy thêm các môn văn hóa (kể cả dạy trực tuyến) đối với THCS, THPT, GDTX; học buổi 2 đối với trường tiểu học (khi chưa bố trí đủ giáo viên theo quy định)</w:t>
      </w:r>
    </w:p>
    <w:p>
      <w:r>
        <w:t>- Dạy học buổi 2</w:t>
      </w:r>
    </w:p>
    <w:p>
      <w:r>
        <w:t>+ Khu vực nông thôn (các trường thuộc xã)</w:t>
      </w:r>
    </w:p>
    <w:p>
      <w:r>
        <w:t>Học sinh/tiết</w:t>
      </w:r>
    </w:p>
    <w:p>
      <w:r>
        <w:t>6.000</w:t>
      </w:r>
    </w:p>
    <w:p>
      <w:r>
        <w:t>Học sinh Tiểu học</w:t>
      </w:r>
    </w:p>
    <w:p>
      <w:r>
        <w:t>+ Khu vực thành thị (các trường thuộc thị trấn, phường)</w:t>
      </w:r>
    </w:p>
    <w:p>
      <w:r>
        <w:t>Học sinh/tiết</w:t>
      </w:r>
    </w:p>
    <w:p>
      <w:r>
        <w:t>7.000</w:t>
      </w:r>
    </w:p>
    <w:p>
      <w:r>
        <w:t>Học sinh Tiểu học</w:t>
      </w:r>
    </w:p>
    <w:p>
      <w:r>
        <w:t>- Dạy thêm các môn văn hóa với THCS</w:t>
      </w:r>
    </w:p>
    <w:p>
      <w:r>
        <w:t>+ Khu vực nông thôn (các trường thuộc xã)</w:t>
      </w:r>
    </w:p>
    <w:p>
      <w:r>
        <w:t>Học sinh/tiết</w:t>
      </w:r>
    </w:p>
    <w:p>
      <w:r>
        <w:t>7.000</w:t>
      </w:r>
    </w:p>
    <w:p>
      <w:r>
        <w:t>Học sinh THCS</w:t>
      </w:r>
    </w:p>
    <w:p>
      <w:r>
        <w:t>+ Khu vực thành thị (các trường thuộc thị trấn, phường)</w:t>
      </w:r>
    </w:p>
    <w:p>
      <w:r>
        <w:t>Học sinh/tiết</w:t>
      </w:r>
    </w:p>
    <w:p>
      <w:r>
        <w:t>8.000</w:t>
      </w:r>
    </w:p>
    <w:p>
      <w:r>
        <w:t>- Dạy thêm các môn văn hóa với THPT, GDTX</w:t>
      </w:r>
    </w:p>
    <w:p>
      <w:r>
        <w:t>+ Khu vực nông thôn (các trường thuộc xã)</w:t>
      </w:r>
    </w:p>
    <w:p>
      <w:r>
        <w:t>Học sinh/tiết</w:t>
      </w:r>
    </w:p>
    <w:p>
      <w:r>
        <w:t>9.000</w:t>
      </w:r>
    </w:p>
    <w:p>
      <w:r>
        <w:t>Học sinh THPT, GDTX</w:t>
      </w:r>
    </w:p>
    <w:p>
      <w:r>
        <w:t>+ Khu vực thành thị (các trường thuộc thị trấn, phường)</w:t>
      </w:r>
    </w:p>
    <w:p>
      <w:r>
        <w:t>Học sinh/tiết</w:t>
      </w:r>
    </w:p>
    <w:p>
      <w:r>
        <w:t>11.000</w:t>
      </w:r>
    </w:p>
    <w:p>
      <w:r>
        <w:t>11</w:t>
      </w:r>
    </w:p>
    <w:p>
      <w:r>
        <w:t>Tiền Văn phòng phẩm, in đề, giấy thi, giấy nháp cho các lần kiểm tra tập trung, khảo sát chất lượng đánh giá học sinh.</w:t>
      </w:r>
    </w:p>
    <w:p>
      <w:r>
        <w:t>Học sinh/năm</w:t>
      </w:r>
    </w:p>
    <w:p>
      <w:r>
        <w:t>115.000</w:t>
      </w:r>
    </w:p>
    <w:p>
      <w:r>
        <w:t>Học sinh Tiểu học,   THCS, THPT và   GDTX</w:t>
      </w:r>
    </w:p>
    <w:p>
      <w:r>
        <w:t>14</w:t>
      </w:r>
    </w:p>
    <w:p>
      <w:r>
        <w:t>Hoạt động sinh hoạt câu lạc bộ</w:t>
      </w:r>
    </w:p>
    <w:p>
      <w:r>
        <w:t>Học sinh/tiết</w:t>
      </w:r>
    </w:p>
    <w:p>
      <w:r>
        <w:t>8.000</w:t>
      </w:r>
    </w:p>
    <w:p>
      <w:r>
        <w:t>Học sinh Tiểu học,   THCS, THPT và   GDTX</w:t>
      </w:r>
    </w:p>
    <w:p>
      <w:r>
        <w:t>II</w:t>
      </w:r>
    </w:p>
    <w:p>
      <w:r>
        <w:t>Các khoản thu không quy định mức trần</w:t>
      </w:r>
    </w:p>
    <w:p>
      <w:r>
        <w:t>Tiền điện điều hòa, bình nóng lạnh tại các lớp học; tiền chất đốt, tiền điện và nước sinh hoạt phục vụ bán trú, nội trú; dịch vụ đưa đón học sinh; hoạt động trải nghiệm ngoài nhà trường; tiền mua phôi liệu học nghề, tiền thi chứng chỉ nghề theo Chương trình giáo dục phổ thông của Bộ Giáo dục và Đào tạo.</w:t>
      </w:r>
    </w:p>
    <w:p>
      <w:r>
        <w:t>Học sinh/tháng hoặc học sinh/lần</w:t>
      </w:r>
    </w:p>
    <w:p>
      <w:r>
        <w:t>Thu theo thực tế, nhu cầu</w:t>
      </w:r>
    </w:p>
    <w:p>
      <w:r>
        <w:t>Trẻ em Mầm non; Học sinh Tiểu học, THCS, THPT và GDTX</w:t>
      </w:r>
    </w:p>
    <w:p>
      <w:r>
        <w:t>Các nội dung khác thực hiện theo Nghị quyết số 09/2022/NQ-HĐND ngày 20 tháng 4 năm 2022 của Hội đồng nhân dân tỉnh Hà Nam.</w:t>
      </w:r>
    </w:p>
    <w:p>
      <w:r>
        <w:t>Điều 2. Tổ chức thực hiện</w:t>
      </w:r>
    </w:p>
    <w:p>
      <w:r>
        <w:t>1.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Khoá XIX, Kỳ họp thứ mười ba (Kỳ họp thường lệ) thông qua ngày 06 tháng 7 năm 2023 và có hiệu lực từ ngày 16 tháng 7 năm 2023./.</w:t>
      </w:r>
    </w:p>
    <w:p>
      <w:r>
        <w:t>Nơi nhận:</w:t>
      </w:r>
    </w:p>
    <w:p>
      <w:r>
        <w:t>- UBTV Quốc hội;</w:t>
      </w:r>
    </w:p>
    <w:p>
      <w:r>
        <w:t>- Chính phủ;</w:t>
      </w:r>
    </w:p>
    <w:p>
      <w:r>
        <w:t>- Vụ pháp chế các Bộ: TC, GD và ĐT;</w:t>
      </w:r>
    </w:p>
    <w:p>
      <w:r>
        <w:t>- Cục KTVBQPPL-Bộ Tư pháp;</w:t>
      </w:r>
    </w:p>
    <w:p>
      <w:r>
        <w:t>- TT Tỉnh ủy;</w:t>
      </w:r>
    </w:p>
    <w:p>
      <w:r>
        <w:t>- TT HĐND tỉnh;</w:t>
      </w:r>
    </w:p>
    <w:p>
      <w:r>
        <w:t>- UBND tỉnh; Ủy ban MTTQ tỉnh;</w:t>
      </w:r>
    </w:p>
    <w:p>
      <w:r>
        <w:t>- Đoàn ĐBQH tỉnh;</w:t>
      </w:r>
    </w:p>
    <w:p>
      <w:r>
        <w:t>- Các Ban, Tổ ĐB, ĐB HĐND tỉnh;</w:t>
      </w:r>
    </w:p>
    <w:p>
      <w:r>
        <w:t>- Các Sở: Tài chính; GD và ĐT; Tư pháp;</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