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09/2023/NQ-HĐND bãi bỏ một số nghị quyết của Hội đồng nhân dân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09/2023/NQ-HĐND</w:t>
      </w:r>
    </w:p>
    <w:p>
      <w:r>
        <w:t>Tiền Giang, ngày 13 tháng 7 năm 2023</w:t>
      </w:r>
    </w:p>
    <w:p>
      <w:r>
        <w:t>NGHỊ QUYẾT</w:t>
      </w:r>
    </w:p>
    <w:p>
      <w:r>
        <w:t>BÃI BỎ MỘT SỐ NGHỊ QUYẾT CỦA HỘI ĐỒNG NHÂN DÂN TỈNH TIỀN GIANG</w:t>
      </w:r>
    </w:p>
    <w:p>
      <w:r>
        <w:t>HỘI ĐỒNG NHÂN DÂN TỈNH TIỀN GIANG</w:t>
      </w:r>
    </w:p>
    <w:p>
      <w:r>
        <w:t>KHÓA X - KỲ HỌP THỨ 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Luật Quy hoạch ngày 24 tháng 11 năm 2017;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85/2019/TT-BTC ngày 29 tháng 11 năm 2019 của Bộ trưởng Bộ Tài chính hướng dẫn về phí,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75/2022/TT-BTC ngày 22 tháng 12 năm 2022 của Bộ trưởng Bộ Tài chính quy định mức thu, chế độ thu, nộp và quản lý lệ phí đăng ký cư trú;</w:t>
      </w:r>
    </w:p>
    <w:p>
      <w:r>
        <w:t>Xét Tờ trình số 190/TTr-UBND ngày 06 tháng 6 năm 2023 của Ủy ban nhân dân tỉnh Tiền Giang về việc bãi bỏ các Nghị quyết của Hội đồng nhân dân tỉnh Tiền Giang; Báo cáo thẩm tra số 67/BC-HĐND ngày 05 tháng 7 năm 2023 của Ban Pháp chế Hội đồng nhân dân tỉnh; ý kiến thảo luận của đại biểu Hội đồng nhân dân tỉnh tại kỳ họp.</w:t>
      </w:r>
    </w:p>
    <w:p>
      <w:r>
        <w:t>QUYẾT NGHỊ:</w:t>
      </w:r>
    </w:p>
    <w:p>
      <w:r>
        <w:t>Điều 1. Bãi bỏ 04 nghị quyết</w:t>
      </w:r>
    </w:p>
    <w:p>
      <w:r>
        <w:t>1. Nghị quyết số 06/2011/NQ-HĐND ngày 25 tháng 8 năm 2011 của Hội đồng nhân dân tỉnh Tiền Giang quy định mức thu, chế độ thu, nộp, quản lý và sử dụng lệ phí cấp giấy phép kinh doanh vận tải bằng xe ô tô trên địa bàn tỉnh Tiền Giang.</w:t>
      </w:r>
    </w:p>
    <w:p>
      <w:r>
        <w:t>2. Nghị quyết số 131/2015/NQ-HĐND ngày 11 tháng 12 năm 2015 của Hội đồng nhân dân tỉnh Tiền Giang về thông qua Chương trình phát triển nhà ở tỉnh Tiền Giang đến năm 2020 và định hướng đến năm 2030.</w:t>
      </w:r>
    </w:p>
    <w:p>
      <w:r>
        <w:t>3. Nghị quyết số 03/2016/NQ-HĐND ngày 05 tháng 8 năm 2016 của Hội đồng nhân dân tỉnh Tiền Giang về thông qua Quy hoạch phát triển vật liệu xây dựng tỉnh Tiền Giang đến năm 2020, tầm nhìn đến năm 2030.</w:t>
      </w:r>
    </w:p>
    <w:p>
      <w:r>
        <w:t>4. Nghị quyết số 07/2022/NQ-HĐND ngày 08 tháng 7 năm 2022 của Hội đồng nhân dân tỉnh Tiền Giang quy định mức thu, chế độ thu, nộp lệ phí đăng ký cư trú trên địa bàn tỉnh Tiền Giang.</w:t>
      </w:r>
    </w:p>
    <w:p>
      <w:r>
        <w:t>Lý do: Không còn phù hợp với quy định của pháp luật và điều kiện kinh tế - xã hội của địa phương.</w:t>
      </w:r>
    </w:p>
    <w:p>
      <w:r>
        <w:t>Điều 2. Điều khoản thi hành</w:t>
      </w:r>
    </w:p>
    <w:p>
      <w:r>
        <w:t>1. Giao Ủy ban nhân dân tỉnh tổ chức triển khai thực hiện Nghị quyết.</w:t>
      </w:r>
    </w:p>
    <w:p>
      <w:r>
        <w:t>2. Giao Thường trực Hội đồng nhân dân tỉnh, các Ban của Hội đồng nhân dân tỉnh, Tổ đại biểu Hội đồng nhân dân tỉnh và đại biểu Hội đồng nhân dân tỉnh giám sát việc thực hiện Nghị quyết.</w:t>
      </w:r>
    </w:p>
    <w:p>
      <w:r>
        <w:t>Nghị quyết này đã được Hội đồng nhân dân tỉnh Tiền Giang Khóa X, Kỳ họp thứ 9 thông qua ngày 13 tháng 7 năm 2023 và có hiệu lực từ ngày 01 tháng 8 năm 2023./.</w:t>
      </w:r>
    </w:p>
    <w:p>
      <w:r>
        <w:t>Nơi nhận:</w:t>
      </w:r>
    </w:p>
    <w:p>
      <w:r>
        <w:t>- Ủy ban Thường vụ Quốc hội;</w:t>
      </w:r>
    </w:p>
    <w:p>
      <w:r>
        <w:t>- VP. Quốc hội, VP. Chính phủ;</w:t>
      </w:r>
    </w:p>
    <w:p>
      <w:r>
        <w:t>- HĐDT và các Ủy ban của Quốc hội;</w:t>
      </w:r>
    </w:p>
    <w:p>
      <w:r>
        <w:t>- Ban Công tác đại biểu (UBTVQH);</w:t>
      </w:r>
    </w:p>
    <w:p>
      <w:r>
        <w:t>- Các Bộ: Giao thông vận tải, Xây dựng, Công an;</w:t>
      </w:r>
    </w:p>
    <w:p>
      <w:r>
        <w:t>- Cục Kiểm tra VBQPPL (Bộ Tư pháp);</w:t>
      </w:r>
    </w:p>
    <w:p>
      <w:r>
        <w:t>- Vụ Công tác đại biểu (VPQH);</w:t>
      </w:r>
    </w:p>
    <w:p>
      <w:r>
        <w:t>- Kiểm toán Nhà nước khu vực IX;</w:t>
      </w:r>
    </w:p>
    <w:p>
      <w:r>
        <w:t>- Các đ/c ủy viên BTV Tỉnh ủy;</w:t>
      </w:r>
    </w:p>
    <w:p>
      <w:r>
        <w:t>- UBND, UB. MTTQVN tỉnh;</w:t>
      </w:r>
    </w:p>
    <w:p>
      <w:r>
        <w:t>- ĐB. Quốc hội đơn vị tỉnh;</w:t>
      </w:r>
    </w:p>
    <w:p>
      <w:r>
        <w:t>- ĐB. HĐND tỉnh;</w:t>
      </w:r>
    </w:p>
    <w:p>
      <w:r>
        <w:t>- Các sở, ban, ngành, đoàn thể tỉnh;</w:t>
      </w:r>
    </w:p>
    <w:p>
      <w:r>
        <w:t>- Văn phòng: Tỉnh ủy; Đoàn ĐBQH&amp;HĐND; UBND tỉnh;</w:t>
      </w:r>
    </w:p>
    <w:p>
      <w:r>
        <w:t>- TT.HĐND, UBND các huyện, thành phố, thị xã;</w:t>
      </w:r>
    </w:p>
    <w:p>
      <w:r>
        <w:t>- TT.HĐND, UBND các xã, phường, thị trấn;</w:t>
      </w:r>
    </w:p>
    <w:p>
      <w:r>
        <w:t>- Trung tâm Tin học -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