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năm 2024 giao bổ sung biên chế giáo viên năm học 2023-2024 và sửa đổi Điểm b, Khoản 5, Điều 1 Nghị quyết 82/NQ-HĐND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08/NQ-HĐND</w:t>
      </w:r>
    </w:p>
    <w:p>
      <w:r>
        <w:t>Bắc Giang, ngày 01 tháng 02 năm 2024</w:t>
      </w:r>
    </w:p>
    <w:p>
      <w:r>
        <w:t>NGHỊ QUYẾT</w:t>
      </w:r>
    </w:p>
    <w:p>
      <w:r>
        <w:t>GIAO BỔ SUNG BIÊN CHẾ GIÁO VIÊN NĂM HỌC 2023-2024 VÀ SỬA ĐỔI ĐIỂM B, KHOẢN 5, ĐIỀU 1 NGHỊ QUYẾT SỐ 82/NQ-HĐND NGÀY 13/12/2023 CỦA HĐND TỈNH</w:t>
      </w:r>
    </w:p>
    <w:p>
      <w:r>
        <w:t>HỘI ĐỒNG NHÂN DÂN TỈNH BẮC GIANG</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Nghị định số 106/2020/NĐ-CP ngày 10 tháng 9 năm 2020 của Chính phủ về vị trí việc làm và số lượng người làm việc trong các đơn vị sự nghiệp công lập;</w:t>
      </w:r>
    </w:p>
    <w:p>
      <w:r>
        <w:t>Căn cứ Nghị định số 111/2022/NĐ-CP ngày 30 tháng 12 năm 2022 của Chính phủ về hợp đồng đối với một số loại công việc trong cơ quan hành chính và đơn vị sự nghiệp công lập;</w:t>
      </w:r>
    </w:p>
    <w:p>
      <w:r>
        <w:t>Căn cứ Thông tư số 19/2023/TT-BGDĐT ngày 30 tháng 10 năm 2023 của Bộ Giáo dục và Đào tạo hướng dẫn vị trí việc làm, cơ cấu viên chức theo chức danh nghề nghiệp và định mức số lượng người làm việc trong các cơ sở giáo dục mầm non;</w:t>
      </w:r>
    </w:p>
    <w:p>
      <w:r>
        <w:t>Căn cứ Thông tư số 20/2023/TT-BGDĐT ngày 30 tháng 10 năm 2023 của Bộ Giáo dục và Đào tạo hướng dẫn vị trí việc làm, cơ cấu viên chức theo chức danh nghề nghiệp và định mức số lượng người làm việc trong các cơ sở giáo dục phổ thông và các trường chuyên biệt công lập;</w:t>
      </w:r>
    </w:p>
    <w:p>
      <w:r>
        <w:t>Căn cứ quyết định số 2383-QĐ/BTCTW ngày 06 tháng 12 năm 2023 của Ban Tổ chức Trung ương về biên chế của tỉnh Bắc Giang năm 2024;</w:t>
      </w:r>
    </w:p>
    <w:p>
      <w:r>
        <w:t>Xét Tờ trình số 35/TTr-UBND ngày 25 tháng 01 năm 2024 của UBND tỉnh Báo cáo thẩm tra của Ban Pháp chế; ý kiến thảo luận của các đại biểu HĐND tỉnh</w:t>
      </w:r>
    </w:p>
    <w:p>
      <w:r>
        <w:t>QUYẾT NGHỊ:</w:t>
      </w:r>
    </w:p>
    <w:p>
      <w:r>
        <w:t>Điều 1.  Giao bổ sung biên chế giáo viên năm học 2023 - 2024 của tỉnh Bắc Giang như sau:</w:t>
      </w:r>
    </w:p>
    <w:p>
      <w:r>
        <w:t>Tổng số giao bổ sung: 959 biên chế giáo viên, trong đó:</w:t>
      </w:r>
    </w:p>
    <w:p>
      <w:r>
        <w:t>- Nhà trẻ: 348 biên chế;</w:t>
      </w:r>
    </w:p>
    <w:p>
      <w:r>
        <w:t>- Mẫu giáo: 433 biên chế;</w:t>
      </w:r>
    </w:p>
    <w:p>
      <w:r>
        <w:t>- Tiểu học: 114 biên chế;</w:t>
      </w:r>
    </w:p>
    <w:p>
      <w:r>
        <w:t>- Trung học cơ sở: 61 biên chế;</w:t>
      </w:r>
    </w:p>
    <w:p>
      <w:r>
        <w:t>- Trung học phổ thông: 03 biên chế.</w:t>
      </w:r>
    </w:p>
    <w:p>
      <w:r>
        <w:t>Điều 2.  Sửa đổi điểm b, khoản 5, Điều 1 Nghị quyết số 82/NQ-HĐND ngày 13/12/2023 của HĐND tỉnh về việc quyết định chỉ tiêu biên chế công chức trong cơ quan hành chính và phê duyệt tổng số người làm việc trong đơn vị sự nghiệp công lập, tổ chức Hội đặc thù năm 2024 của tỉnh Bắc Giang như sau:</w:t>
      </w:r>
    </w:p>
    <w:p>
      <w:r>
        <w:t>“b) Số lượng hợp đồng lao động làm giáo viên, nhân viên hành chính khối Tiểu học và Trung học cơ sở: 522 chỉ tiêu.</w:t>
      </w:r>
    </w:p>
    <w:p>
      <w:r>
        <w:t>Nguồn kinh phí thực hiện hợp đồng làm giáo viên, nhân viên hành chính do ngân sách cấp huyện đảm bảo. Riêng huyện Yên Thế, Sơn Động, Lục Ngạn do ngân sách tỉnh hỗ trợ.”</w:t>
      </w:r>
    </w:p>
    <w:p>
      <w:r>
        <w:t>Điều 3.  Giao UBND tỉnh tổ chức thực hiện Nghị quyết.</w:t>
      </w:r>
    </w:p>
    <w:p>
      <w:r>
        <w:t>Nghị quyết này đã được HĐND tỉnh Bắc Giang, Khóa XIX, Kỳ họp thứ 15 thông qua./.</w:t>
      </w:r>
    </w:p>
    <w:p>
      <w:r>
        <w:t>Nơi nhận:</w:t>
      </w:r>
    </w:p>
    <w:p>
      <w:r>
        <w:t>- Ủy ban Thường vụ Quốc hội, Chính phủ;</w:t>
      </w:r>
    </w:p>
    <w:p>
      <w:r>
        <w:t>- Văn phòng Quốc hội, Văn phòng Chính phủ;</w:t>
      </w:r>
    </w:p>
    <w:p>
      <w:r>
        <w:t>- Bộ Nội vụ;</w:t>
      </w:r>
    </w:p>
    <w:p>
      <w:r>
        <w:t>- Tỉnh ủy, HĐND, UBND, Đoàn ĐNQH tỉnh;</w:t>
      </w:r>
    </w:p>
    <w:p>
      <w:r>
        <w:t>- Các đại biểu HĐND tỉnh khóa XIX;</w:t>
      </w:r>
    </w:p>
    <w:p>
      <w:r>
        <w:t>- Ủy ban MTTQ và các đoàn thể chính trị - xã hội tỉnh;</w:t>
      </w:r>
    </w:p>
    <w:p>
      <w:r>
        <w:t>- Các Sở, cơ quan, ban, ngành cấp tỉnh;</w:t>
      </w:r>
    </w:p>
    <w:p>
      <w:r>
        <w:t>- Các cơ quan Trung ương đóng trên địa bàn;</w:t>
      </w:r>
    </w:p>
    <w:p>
      <w:r>
        <w:t>- Viện kiểm sát nhân dân, Tòa án nhân dân tỉnh, Cục Thi hành án dân sự tỉnh;</w:t>
      </w:r>
    </w:p>
    <w:p>
      <w:r>
        <w:t>- Thường trực Thành ủy, Thị ủy, Huyện ủy, HĐND, UBND các huyện, thành phố;</w:t>
      </w:r>
    </w:p>
    <w:p>
      <w:r>
        <w:t>- Trung tâm Thông tin, Văn phòng UBND tỉnh;</w:t>
      </w:r>
    </w:p>
    <w:p>
      <w:r>
        <w:t>- Cổng thông tin điện tử Đoàn ĐBQH và HĐND tỉnh;</w:t>
      </w:r>
    </w:p>
    <w:p>
      <w:r>
        <w:t>- Lưu VT, CTHĐND.</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