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sửa đổi nội dung Phụ lục kèm theo Nghị quyết 21/2024/NQ-HĐND quy định các khoản thu dịch vụ phục vụ, hỗ trợ hoạt động giáo dục trong cơ sở giáo dục mầm non, giáo dục phổ thông, giáo dục thường xuyên công lập trên địa bàn tỉnh Ninh Bình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08/2025/NQ-HĐND</w:t>
      </w:r>
    </w:p>
    <w:p>
      <w:r>
        <w:t>Ninh Bình, ngày 22 tháng 6 năm 2025</w:t>
      </w:r>
    </w:p>
    <w:p>
      <w:r>
        <w:t>NGHỊ QUYẾT</w:t>
      </w:r>
    </w:p>
    <w:p>
      <w:r>
        <w:t>SỬA ĐỔI, BỔ SUNG MỘT SỐ NỘI DUNG CỦA PHỤ LỤC BAN HÀNH KÈM THEO NGHỊ QUYẾT SỐ 21/2024/NQ-HĐND NGÀY 30 THÁNG 10 NĂM 2024 CỦA HỘI ĐỒNG NHÂN DÂN TỈNH NINH BÌNH QUY ĐỊNH CÁC KHOẢN THU DỊCH VỤ PHỤC VỤ, HỖ TRỢ HOẠT ĐỘNG GIÁO DỤC TRONG CƠ SỞ GIÁO DỤC MẦM NON, GIÁO DỤC PHỔ THÔNG, GIÁO DỤC THƯỜNG XUYÊN CÔNG LẬP TRÊN ĐỊA BÀN TỈNH NINH BÌNH TỪ NĂM HỌC 2024-2025</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Giáo dục ngày 14 tháng 6 năm 2019;</w:t>
      </w:r>
    </w:p>
    <w:p>
      <w:r>
        <w:t>Căn cứ Luật Giá ngày 19 tháng 6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29/2024/TT-BGDĐT ngày 30 tháng 12 năm 2024 của Bộ trưởng Bộ Giáo dục và Đào tạo quy định về dạy thêm, học thêm;</w:t>
      </w:r>
    </w:p>
    <w:p>
      <w:r>
        <w:t>Xét Tờ trình số 102/TTr-UBND ngày 19 tháng 6 năm 2025 của Ủy ban nhân dân tỉnh Ninh Bình về việc dự thảo Nghị quyết sửa đổi, bổ sung một số nội dung của Phụ lục các khoản thu dịch vụ phục vụ, hỗ trợ hoạt động giáo dục ban hành kèm theo Nghị quyết số 21/2024/NQ-HĐND ngày 30 tháng 10 năm 2024 của Hội đồng nhân dân tỉnh Ninh Bình quy định các khoản thu dịch vụ phục vụ, hỗ trợ hoạt động giáo dục trong cơ sở giáo dục mầm non, giáo dục phổ thông, giáo dục thường xuyên công lập trên địa bàn tỉnh Ninh Bình từ năm học 2024-2025; Báo cáo thẩm tra của Ban Văn hóa - Xã hội; ý kiến thảo luận của đại biểu Hội đồng nhân dân tại kỳ họp;</w:t>
      </w:r>
    </w:p>
    <w:p>
      <w:r>
        <w:t>Hội đồng nhân dân ban hành Nghị quyết sửa đổi, bổ sung một số nội dung của Phụ lục ban hành kèm theo Nghị quyết số 21/2024/NQ-HĐND ngày 30 tháng 10 năm 2024 của Hội đồng nhân dân tỉnh Ninh Bình quy định các khoản thu dịch vụ phục vụ, hỗ trợ hoạt động giáo dục trong cơ sở giáo dục mầm non, giáo dục phổ thông, giáo dục thường xuyên công lập trên địa bàn tỉnh Ninh Bình từ năm học 2024-2025.</w:t>
      </w:r>
    </w:p>
    <w:p>
      <w:r>
        <w:t>Điều 1. Sửa đổi, bổ sung khoản 3, khoản 4 Mục I của Phụ lục ban hành kèm theo Nghị quyết số 21/2024/NQ-HĐND ngày 30 tháng 10 năm 2024 của Hội đồng nhân dân tỉnh Ninh Bình quy định các khoản thu dịch vụ phục vụ, hỗ trợ hoạt động giáo dục trong cơ sở giáo dục mầm non, giáo dục phổ thông, giáo dục thường xuyên công lập trên địa bàn tỉnh Ninh Bình từ năm học 2024-2025 như sau:</w:t>
      </w:r>
    </w:p>
    <w:p>
      <w:r>
        <w:t>STT</w:t>
      </w:r>
    </w:p>
    <w:p>
      <w:r>
        <w:t>Nội dung</w:t>
      </w:r>
    </w:p>
    <w:p>
      <w:r>
        <w:t>Đơn vị tính</w:t>
      </w:r>
    </w:p>
    <w:p>
      <w:r>
        <w:t>Mức tối đa</w:t>
      </w:r>
    </w:p>
    <w:p>
      <w:r>
        <w:t>3</w:t>
      </w:r>
    </w:p>
    <w:p>
      <w:r>
        <w:t>Làm quen với tiếng Anh đối với trẻ em mẫu giáo và làm quen Tin học đối với học sinh lớp 1,2</w:t>
      </w:r>
    </w:p>
    <w:p>
      <w:r>
        <w:t>a</w:t>
      </w:r>
    </w:p>
    <w:p>
      <w:r>
        <w:t>Giáo viên là người Việt Nam</w:t>
      </w:r>
    </w:p>
    <w:p>
      <w:r>
        <w:t>đồng/tiết/học sinh</w:t>
      </w:r>
    </w:p>
    <w:p>
      <w:r>
        <w:t>9.000</w:t>
      </w:r>
    </w:p>
    <w:p>
      <w:r>
        <w:t>b</w:t>
      </w:r>
    </w:p>
    <w:p>
      <w:r>
        <w:t>Giáo viên là người nước ngoài (giảng dạy môn Tiếng Anh, xác định theo quốc tịch)</w:t>
      </w:r>
    </w:p>
    <w:p>
      <w:r>
        <w:t>-</w:t>
      </w:r>
    </w:p>
    <w:p>
      <w:r>
        <w:t>Giáo viên là người bản ngữ</w:t>
      </w:r>
    </w:p>
    <w:p>
      <w:r>
        <w:t>đồng/tiết/học sinh</w:t>
      </w:r>
    </w:p>
    <w:p>
      <w:r>
        <w:t>50.000</w:t>
      </w:r>
    </w:p>
    <w:p>
      <w:r>
        <w:t>-</w:t>
      </w:r>
    </w:p>
    <w:p>
      <w:r>
        <w:t>Giáo viên không phải là người bản ngữ</w:t>
      </w:r>
    </w:p>
    <w:p>
      <w:r>
        <w:t>đồng/tiết/học sinh</w:t>
      </w:r>
    </w:p>
    <w:p>
      <w:r>
        <w:t>40.000</w:t>
      </w:r>
    </w:p>
    <w:p>
      <w:r>
        <w:t>4</w:t>
      </w:r>
    </w:p>
    <w:p>
      <w:r>
        <w:t>Dịch vụ dạy các môn học tự chọn (Áp dụng đối với cơ sở giáo dục thường xuyên dạy chương trình giáo dục phổ thông; Tiếng Anh lớp 1,2)</w:t>
      </w:r>
    </w:p>
    <w:p>
      <w:r>
        <w:t>đồng/tiết/học sinh</w:t>
      </w:r>
    </w:p>
    <w:p>
      <w:r>
        <w:t>8.000</w:t>
      </w:r>
    </w:p>
    <w:p>
      <w:r>
        <w:t>Điều 2. Thay thế cụm từ tại Mục II của Phụ lục ban hành kèm theo Nghị quyết số 21/2024/NQ-HĐND ngày 30 tháng 10 năm 2024 của Hội đồng nhân dân tỉnh Ninh Bình quy định các khoản thu dịch vụ phục vụ, hỗ trợ hoạt động giáo dục trong cơ sở giáo dục mầm non, giáo dục phổ thông, giáo dục thường xuyên công lập trên địa bàn tỉnh Ninh Bình từ năm học 2024-2025</w:t>
      </w:r>
    </w:p>
    <w:p>
      <w:r>
        <w:t>Thay thế cụm từ “giáo dục kỹ năng sống, hoạt động trải nghiệm ngoài giờ chính khóa” bằng cụm từ “giáo dục kỹ năng sống; hoạt động giáo dục ngoài giờ chính khóa (không phải là dạy thêm, học thêm) theo hướng dẫn của Bộ Giáo dục và Đào tạo.”.</w:t>
      </w:r>
    </w:p>
    <w:p>
      <w:r>
        <w:t>Điều 3. Hiệu lực thi hành</w:t>
      </w:r>
    </w:p>
    <w:p>
      <w:r>
        <w:t>Nghị quyết này có hiệu lực thi hành kể từ ngày 02 tháng 7 năm 2025.</w:t>
      </w:r>
    </w:p>
    <w:p>
      <w:r>
        <w:t>Điều 4.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33 thông qua ngày 22 tháng 6 năm 2025./.</w:t>
      </w:r>
    </w:p>
    <w:p>
      <w:r>
        <w:t>Nơi nhận:</w:t>
      </w:r>
    </w:p>
    <w:p>
      <w:r>
        <w:t>- Ủy ban Thường vụ Quốc hội, Chính phủ;</w:t>
      </w:r>
    </w:p>
    <w:p>
      <w:r>
        <w:t>- Văn phòng: Quốc hội, Chính phủ;</w:t>
      </w:r>
    </w:p>
    <w:p>
      <w:r>
        <w:t>- Vụ Pháp chế các Bộ: Giáo dục và Đào tạo, Tài chính;</w:t>
      </w:r>
    </w:p>
    <w:p>
      <w:r>
        <w:t>- Cục Kiểm tra văn bản và QLXLVPHC - Bộ Tư pháp;</w:t>
      </w:r>
    </w:p>
    <w:p>
      <w:r>
        <w:t>- Ban Thường vụ Tỉnh ủy;</w:t>
      </w:r>
    </w:p>
    <w:p>
      <w:r>
        <w:t>- Đoàn đại biểu Quốc hội tỉnh;</w:t>
      </w:r>
    </w:p>
    <w:p>
      <w:r>
        <w:t>- Thường trực HĐND tỉnh, UBND tỉnh, UBMTTQVN</w:t>
      </w:r>
    </w:p>
    <w:p>
      <w:r>
        <w:t>- Các Ban của HĐND tỉnh;</w:t>
      </w:r>
    </w:p>
    <w:p>
      <w:r>
        <w:t>- Các đại biểu HĐND tỉnh khoá XV;</w:t>
      </w:r>
    </w:p>
    <w:p>
      <w:r>
        <w:t>- VP: Tỉnh ủy, Đoàn ĐBQH và HĐND tỉnh, UBND tỉnh;</w:t>
      </w:r>
    </w:p>
    <w:p>
      <w:r>
        <w:t>- Các sở, ban, ngành, đoàn thể của tỉnh;</w:t>
      </w:r>
    </w:p>
    <w:p>
      <w:r>
        <w:t>- Website Chính phủ, Trung tâm Thông tin - Công báo;</w:t>
      </w:r>
    </w:p>
    <w:p>
      <w:r>
        <w:t>- Báo và Đài Phát thanh - Truyền hình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