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bãi bỏ Nghị quyết 03/2015/NQ-HĐND về quy hoạch phát triển giáo dục và đào tạo tỉnh Thừa Thiên Huế giai đoạn 2015-2020 và tầm nhìn đến năm 2030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08/2025/NQ-HĐND</w:t>
      </w:r>
    </w:p>
    <w:p>
      <w:r>
        <w:t>Thành phố Huế, ngày 26 tháng 02 năm 2025</w:t>
      </w:r>
    </w:p>
    <w:p>
      <w:r>
        <w:t>NGHỊ QUYẾT</w:t>
      </w:r>
    </w:p>
    <w:p>
      <w:r>
        <w:t>BÃI BỎ NGHỊ QUYẾT SỐ 03/2015/NQ-HĐND NGÀY 25 THÁNG 4 NĂM 2015 CỦA HỘI ĐỒNG NHÂN DÂN TỈNH THỪA THIÊN HUẾ VỀ QUY HOẠCH PHÁT TRIỂN GIÁO DỤC VÀ ĐÀO TẠO TỈNH THỪA THIÊN HUẾ GIAI ĐOẠN 2015-2020 VÀ TẦM NHÌN ĐẾN NĂM 2030</w:t>
      </w:r>
    </w:p>
    <w:p>
      <w:r>
        <w:t>HỘI ĐỒNG NHÂN DÂN THÀNH PHỐ HUẾ</w:t>
      </w:r>
    </w:p>
    <w:p>
      <w:r>
        <w:t>KHÓA VIII, KỲ HỌP CHUYÊN ĐỀ LẦN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1829/TTr-UBND ngày 20 tháng 02 năm 2024 của Ủy ban nhân dân thành phố về việc đề nghị ban hành Nghị quyết bãi bỏ Nghị quyết số 03/2015/NQ-HĐND ngày 25 tháng 4 năm 2015 của Hội đồng nhân dân tỉnh Thừa Thiên Huế về quy hoạch phát triển giáo dục và đào tạo tỉnh Thừa Thiên Huế giai đoạn 2015 - 2020 và tầm nhìn đến năm 2030; Báo cáo thẩm tra của Ban văn hoá - xã hội và ý kiến thảo luận của đại biểu Hội đồng nhân dân thành phố  tại kỳ họp .</w:t>
      </w:r>
    </w:p>
    <w:p>
      <w:r>
        <w:t>QUYẾT NGHỊ:</w:t>
      </w:r>
    </w:p>
    <w:p>
      <w:r>
        <w:t>Điều 1.  Bãi bỏ toàn bộ Nghị quyết số 03/2015/NQ-HĐND ngày 25 tháng 4 năm 2015 của Hội đồng nhân dân tỉnh Thừa Thiên Huế về quy hoạch phát triển giáo dục và đào tạo tỉnh Thừa Thiên Huế giai đoạn 2015 - 2020 và tầm nhìn đến năm 2030.</w:t>
      </w:r>
    </w:p>
    <w:p>
      <w:r>
        <w:t>Điều 2.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22 thông qua ngày 26 tháng 02 năm 2025 và có hiệu lực từ ngày 07 tháng 3 năm 2025./.</w:t>
      </w:r>
    </w:p>
    <w:p>
      <w:r>
        <w:t>Nơi nhận:</w:t>
      </w:r>
    </w:p>
    <w:p>
      <w:r>
        <w:t>- Như Điều 2;</w:t>
      </w:r>
    </w:p>
    <w:p>
      <w:r>
        <w:t>- UBTV Quốc hội, Chính phủ;</w:t>
      </w:r>
    </w:p>
    <w:p>
      <w:r>
        <w:t>- Ủy ban Công tác đại biểu;</w:t>
      </w:r>
    </w:p>
    <w:p>
      <w:r>
        <w:t>- Bộ Giáo dục và Đào tạo;</w:t>
      </w:r>
    </w:p>
    <w:p>
      <w:r>
        <w:t>- Cục Kiểm tra VBQPPL - Bộ Tư pháp;</w:t>
      </w:r>
    </w:p>
    <w:p>
      <w:r>
        <w:t>- Thường vụ Thành ủy;</w:t>
      </w:r>
    </w:p>
    <w:p>
      <w:r>
        <w:t>- Đoàn ĐBQH thành phố;</w:t>
      </w:r>
    </w:p>
    <w:p>
      <w:r>
        <w:t>- UBMTTQ Việt Nam thành phố;</w:t>
      </w:r>
    </w:p>
    <w:p>
      <w:r>
        <w:t>- Các sở, ban, ngành, đoàn thể thành phố;</w:t>
      </w:r>
    </w:p>
    <w:p>
      <w:r>
        <w:t>- TT.HĐND, UBND các quận, huyện, thị xã;</w:t>
      </w:r>
    </w:p>
    <w:p>
      <w:r>
        <w:t>- Công báo, Cổng TTĐT thành phố;</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