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sửa đổi Quy định nội dung, mức chi cho các chức danh là thành viên thực hiện các nhiệm vụ thi tại các kỳ thi áp dụng đối với giáo dục phổ thông trên địa bàn tỉnh Lai Châu kèm theo Nghị quyết 56/2022/NQ-HĐND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08/2024/NQ-HĐND</w:t>
      </w:r>
    </w:p>
    <w:p>
      <w:r>
        <w:t>Lai Châu, ngày 17 tháng 4 năm 2024</w:t>
      </w:r>
    </w:p>
    <w:p>
      <w:r>
        <w:t>NGHỊ QUYẾT</w:t>
      </w:r>
    </w:p>
    <w:p>
      <w:r>
        <w:t>NGHỊ QUYẾT SỬA ĐỔI, BỔ SUNG MỘT SỐ ĐIỀU CỦA QUY ĐỊNH NỘI DUNG, MỨC CHI CHO CÁC CHỨC DANH LÀ THÀNH VIÊN THỰC HIỆN CÁC NHIỆM VỤ THI TẠI CÁC KỲ THI ÁP DỤNG ĐỐI VỚI GIÁO DỤC PHỔ THÔNG TRÊN ĐỊA BÀN TỈNH BAN HÀNH KÈM THEO NGHỊ QUYẾT SỐ 56/2022/NQ-HĐND NGÀY 09 THÁNG 12 NĂM 2022 CỦA HỘI ĐỒNG NHÂN DÂN TỈNH</w:t>
      </w:r>
    </w:p>
    <w:p>
      <w:r>
        <w:t>HỘI ĐỒNG NHÂN DÂN TỈNH LAI CHÂU</w:t>
      </w:r>
    </w:p>
    <w:p>
      <w:r>
        <w:t>KHÓA XV,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Luật Thanh tra ngày 14 tháng 11 năm 2022;</w:t>
      </w:r>
    </w:p>
    <w:p>
      <w:r>
        <w:t>Căn cứ Nghị định số 42/2013/NĐ-CP ngày 9 tháng 5 năm 2013 của Chính phủ về tổ chức và hoạt động thanh tra giáo dục;</w:t>
      </w:r>
    </w:p>
    <w:p>
      <w:r>
        <w:t>Căn cứ Thông tư số 69/2021/TT-BTC ngày 11 tháng 8 năm 2021 của Bộ trưởng Bộ Tài chính hướng dẫn quản lý kinh phí chuẩn bị, tổ chức và tham dự các kỳ thi áp dụng đối với giáo dục phổ thông;</w:t>
      </w:r>
    </w:p>
    <w:p>
      <w:r>
        <w:t>Căn cứ Thông tư số 23/2016/TT-BGDĐT ngày 13 tháng 10 năm 2016 của Bộ trưởng Bộ Giáo dục và Đào tạo quy định về tổ chức và hoạt động thanh tra các kỳ thi;</w:t>
      </w:r>
    </w:p>
    <w:p>
      <w:r>
        <w:t>Căn cứ Thông tư số 02/2015/TT-BLĐTBXH ngày 12 tháng 01 năm 2015 của Bộ trưởng Bộ Lao động, Thương binh và Xã hội quy định mức lương đối với chuyên gia tư vấn trong nước làm cơ sở dự toán gói thầu cung cấp dịch vụ tư vấn áp dụng hình thức hợp đồng theo thời gian sử dụng vốn nhà nước;</w:t>
      </w:r>
    </w:p>
    <w:p>
      <w:r>
        <w:t>Căn cứ Thông tư số 05/2023/TT-BGDĐT ngày 28 tháng 02 năm 2023 của Bộ trưởng Bộ Giáo dục và Đào tạo ban hành Quy chế tổ chức và hoạt động của trường trung học phổ thông chuyên;</w:t>
      </w:r>
    </w:p>
    <w:p>
      <w:r>
        <w:t>Căn cứ Thông tư số 38/2012/TT-BGDĐT ngày 02 tháng 11 năm 2012 của Bộ trưởng Bộ Giáo dục và Đào tạo ban hành Quy chế thi nghiên cứu khoa học, kỹ thuật cấp quốc gia học sinh trung học cơ sở và trung học phổ thông;</w:t>
      </w:r>
    </w:p>
    <w:p>
      <w:r>
        <w:t>Căn cứ Thông tư số 22/2019/TT-BGDĐT ngày 20 tháng 12 năm 2019 của Bộ trưởng Bộ Giáo dục và Đào tạo ban hành quy định về Hội thi giáo viên dạy giỏi cơ sở giáo dục mầm non; giáo viên dạy giỏi, giáo viên chủ nhiệm lớp giỏi cơ sở giáo dục phổ thông;</w:t>
      </w:r>
    </w:p>
    <w:p>
      <w:r>
        <w:t>Căn cứ Thông tư số 52/2012/TT-BGDĐT ngày 19 tháng 12 năm 2012 của Bộ trưởng Bộ Giáo dục và Đào tạo ban hành Điều lệ Hội thi giáo viên làm tổng phụ trách Đội thiếu niên tiền phong Hồ Chí Minh giỏi;</w:t>
      </w:r>
    </w:p>
    <w:p>
      <w:r>
        <w:t>Căn cứ Thông tư số 15/2020/TT-BGDĐT ngày 26 tháng 5 năm 2020 của Bộ trưởng Bộ Giáo dục và Đào tạo ban hành quy chế thi Tốt nghiệp trung học phổ thông; Thông tư số 05/2021/TT-BGDĐT ngày 12 tháng 3 năm 2021 của Bộ trưởng Bộ Giáo dục và Đào tạo sửa đổi, bổ sung một số điều của Quy chế thi tốt nghiệp trung học phổ thông ban hành kèm theo Thông tư số 15/2020/TT-BGDĐT ngày 26 tháng 5 năm 2020 của Bộ trưởng Bộ Giáo dục và Đào tạo; Thông tư số 06/2023/TT-BGDĐT ngày 24 tháng 3 năm 2023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 ngày 12 tháng 3 năm 2021 của Bộ trưởng Bộ Giáo dục và Đào tạo;</w:t>
      </w:r>
    </w:p>
    <w:p>
      <w:r>
        <w:t>Xét Tờ trình số 1080/TTr-UBND ngày 28 tháng 3 năm 2024 của Ủy ban nhân dân tỉnh đề nghị ban hành Nghị quyết sửa đổi, bổ sung một số điều của Quy định nội dung, mức chi cho các chức danh là thành viên thực hiện các nhiệm vụ thi tại các kỳ thi áp dụng đối với giáo dục phổ thông trên địa bàn tỉnh ban hành kèm theo Nghị quyết số 56/2022/NQ-HĐND ngày 09 tháng 12 năm 2022 của Hội đồng nhân dân tỉnh Lai Châu; Báo cáo thẩm tra số 120/BC-HĐND ngày 10 tháng 4 năm 2024 của Ban Văn hóa - Xã hội Hội đồng nhân dân tỉnh; ý kiến thảo luận của đại biểu Hội đồng nhân dân tại kỳ họp.</w:t>
      </w:r>
    </w:p>
    <w:p>
      <w:r>
        <w:t>QUYẾT NGHỊ:</w:t>
      </w:r>
    </w:p>
    <w:p>
      <w:r>
        <w:t>Điều 1. Sửa đổi, bổ sung một số điều của Quy định nội dung, mức chi cho các chức danh là thành viên thực hiện các nhiệm vụ thi tại các kỳ thi áp dụng đối với giáo dục phổ thông trên địa bàn tỉnh ban hành kèm theo Nghị quyết số 56/2022/NQ-HĐND ngày 09 tháng 12 năm 2022 của Hội đồng nhân dân tỉnh như sau:</w:t>
      </w:r>
    </w:p>
    <w:p>
      <w:r>
        <w:t>1. Sửa đổi, bổ sung Điều 1 :</w:t>
      </w:r>
    </w:p>
    <w:p>
      <w:r>
        <w:t>“Điều 1. Phạm vi điều chỉnh</w:t>
      </w:r>
    </w:p>
    <w:p>
      <w:r>
        <w:t>Quy định này quy định mức chi tiền công cho các chức danh là thành viên thực hiện các nhiệm vụ thi tại các kỳ thi, cuộc thi, hội thi trên địa bàn tỉnh Lai Châu, cụ thể như sau: Thi tốt nghiệp trung học phổ thông; thi chọn học sinh giỏi cấp quốc gia lớp 12 trung học phổ thông; thi tuyển sinh đầu cấp trung học phổ thông (tuyển sinh vào lớp 10); thi chọn học sinh giỏi cấp tỉnh, huyện các môn văn hóa; thi tuyển sinh bổ sung vào trường trung học phổ thông chuyên; thi nghiên cứu khoa học kỹ thuật dành cho học sinh trung học; thi giáo viên dạy giỏi, giáo viên chủ nhiệm lớp giỏi cơ sở giáo dục phổ thông cấp tỉnh, huyện, trường trực thuộc Sở Giáo dục và Đào tạo; thi giáo viên dạy giỏi cơ sở giáo dục mầm non; thi giáo viên làm tổng phụ trách Đội thiếu niên tiền phong Hồ Chí Minh giỏi cấp tỉnh, huyện”.</w:t>
      </w:r>
    </w:p>
    <w:p>
      <w:r>
        <w:t>2. Sửa đổi, bổ sung Điều 2:</w:t>
      </w:r>
    </w:p>
    <w:p>
      <w:r>
        <w:t>“Điều 2. Đối tượng áp dụng</w:t>
      </w:r>
    </w:p>
    <w:p>
      <w:r>
        <w:t>Các cơ quan quản lý nhà nước về giáo dục và đào tạo trên địa bàn tỉnh và các cơ quan, đơn vị, cá nhân có liên quan được cơ quan có thẩm quyền giao tổ chức thực hiện các nhiệm vụ chuẩn bị, tổ chức và tham dự các kỳ thi, cuộc thi, hội thi quy định tại Điều 1 của Quy định này”.</w:t>
      </w:r>
    </w:p>
    <w:p>
      <w:r>
        <w:t>3. Sửa đổi, bổ sung khoản 2, khoản 3, khoản 4 Điều 3:</w:t>
      </w:r>
    </w:p>
    <w:p>
      <w:r>
        <w:t>“2. Mức chi tiền công cho các thành viên thực hiện nhiệm vụ thi tại kỳ thi chọn học sinh giỏi cấp tỉnh các môn văn hóa; thi tuyển sinh đầu cấp trung học phổ thông do cấp tỉnh tổ chức: Bằng 80% mức chi quy định tại Điều 5 của Quy định này.</w:t>
      </w:r>
    </w:p>
    <w:p>
      <w:r>
        <w:t>Mức chi tiền công cho các thành viên thực hiện nhiệm vụ thi tại kỳ thi tuyển sinh bổ sung vào trường trung học phổ thông chuyên; thi nghiên cứu khoa học kỹ thuật dành cho học sinh trung học; thi giáo viên dạy giỏi cơ sở giáo dục mầm non; thi giáo viên dạy giỏi, giáo viên chủ nhiệm lớp giỏi cơ sở giáo dục phổ thông; thi giáo viên làm tổng phụ trách Đội thiếu niên tiền phong Hồ Chí Minh giỏi do cấp tỉnh tổ chức: Bằng 70% mức chi quy định tại Điều 5 của Quy định này.</w:t>
      </w:r>
    </w:p>
    <w:p>
      <w:r>
        <w:t>3. Mức chi tiền công cho các thành viên thực hiện nhiệm vụ tại kỳ thi chọn học sinh giỏi các môn văn hóa do cấp huyện tổ chức: Bằng 70% mức chi quy định tại Điều 5 của Quy định này.</w:t>
      </w:r>
    </w:p>
    <w:p>
      <w:r>
        <w:t>Mức chi tiền công cho các thành viên thực hiện nhiệm vụ thi tại cuộc thi nghiên cứu khoa học kỹ thuật dành cho học sinh trung học; thi giáo viên dạy giỏi, giáo viên chủ nhiệm lớp giỏi cơ sở giáo dục phổ thông cấp huyện, trường trực thuộc Sở Giáo dục và Đào tạo; thi giáo viên dạy giỏi cơ sở giáo dục mầm non; thi giáo viên làm tổng phụ trách Đội thiếu niên tiền phong Hồ Chí Minh giỏi do cấp huyện tổ chức: Bằng 50% mức chi quy định tại Điều 5 của Quy định này.</w:t>
      </w:r>
    </w:p>
    <w:p>
      <w:r>
        <w:t>4. Các chức danh thành viên thực hiện nhiệm vụ thi tuyển sinh bổ sung vào trường trung học phổ thông chuyên áp dụng theo các Hội đồng/Ban được quy định tại Điều 5 của Quy định này  (trừ các Ban chỉ áp dụng cho kỳ thi tốt nghiệp THPT);  các chức danh thành viên thực hiện nhiệm vụ tại cuộc thi nghiên cứu khoa học kỹ thuật dành cho học sinh trung học; thi giáo viên dạy giỏi cơ sở giáo dục mầm non; thi giáo viên dạy giỏi, giáo viên chủ nhiệm lớp giỏi cơ sở giáo dục phổ thông; thi giáo viên làm tổng phụ trách Đội thiếu niên tiền phong Hồ Chí Minh giỏi do các cấp tổ chức áp dụng tương ứng với các chức danh quy định tại mục số thứ tự 9 Điều 5 của Quy định này.</w:t>
      </w:r>
    </w:p>
    <w:p>
      <w:r>
        <w:t>Mức chi quy định tại Quy định này được thực hiện cho những ngày thực tế làm việc trong thời gian chính thức tổ chức các kỳ thi, cuộc thi, hội thi tại Điều 1 của Quy định này. Trường hợp một người làm nhiều nhiệm vụ khác nhau trong một ngày thì chỉ được hưởng một mức tiền công cao nhất.”</w:t>
      </w:r>
    </w:p>
    <w:p>
      <w:r>
        <w:t>4. Bổ sung nội dung chi, mức chi tiền công theo số thứ tự 7, Điều 5:</w:t>
      </w:r>
    </w:p>
    <w:p>
      <w:r>
        <w:t>TT</w:t>
      </w:r>
    </w:p>
    <w:p>
      <w:r>
        <w:t>Nội dung chi</w:t>
      </w:r>
    </w:p>
    <w:p>
      <w:r>
        <w:t>Mức chi</w:t>
      </w:r>
    </w:p>
    <w:p>
      <w:r>
        <w:t>7</w:t>
      </w:r>
    </w:p>
    <w:p>
      <w:r>
        <w:t>Hội đồng coi thi/Ban coi thi/Điểm thi</w:t>
      </w:r>
    </w:p>
    <w:p>
      <w:r>
        <w:t>e</w:t>
      </w:r>
    </w:p>
    <w:p>
      <w:r>
        <w:t>Trưởng Điểm thi  (chỉ áp dụng kỳ thi tốt nghiệp trung học phổ thông)</w:t>
      </w:r>
    </w:p>
    <w:p>
      <w:r>
        <w:t>280.000 đồng/người/ngày</w:t>
      </w:r>
    </w:p>
    <w:p>
      <w:r>
        <w:t>f</w:t>
      </w:r>
    </w:p>
    <w:p>
      <w:r>
        <w:t>Phó Trưởng điểm thi  (chỉ áp dụng kỳ thi tốt nghiệp trung học phổ thông)</w:t>
      </w:r>
    </w:p>
    <w:p>
      <w:r>
        <w:t>260.000 đồng/người/ngày</w:t>
      </w:r>
    </w:p>
    <w:p>
      <w:r>
        <w:t>5. Bổ sung nội dung chi, mức chi vào số thứ tự 10 sau số thứ tự 9 Điều 5:</w:t>
      </w:r>
    </w:p>
    <w:p>
      <w:r>
        <w:t>TT</w:t>
      </w:r>
    </w:p>
    <w:p>
      <w:r>
        <w:t>Nội dung chi</w:t>
      </w:r>
    </w:p>
    <w:p>
      <w:r>
        <w:t>Mức chi</w:t>
      </w:r>
    </w:p>
    <w:p>
      <w:r>
        <w:t>10</w:t>
      </w:r>
    </w:p>
    <w:p>
      <w:r>
        <w:t>Công tác thanh tra, kiểm tra các kỳ thi, hội thi</w:t>
      </w:r>
    </w:p>
    <w:p>
      <w:r>
        <w:t>a</w:t>
      </w:r>
    </w:p>
    <w:p>
      <w:r>
        <w:t>Trưởng đoàn thanh tra, kiểm tra</w:t>
      </w:r>
    </w:p>
    <w:p>
      <w:r>
        <w:t>300.000 đồng/người/ngày</w:t>
      </w:r>
    </w:p>
    <w:p>
      <w:r>
        <w:t>b</w:t>
      </w:r>
    </w:p>
    <w:p>
      <w:r>
        <w:t>Phó Trưởng đoàn thanh tra, kiểm tra</w:t>
      </w:r>
    </w:p>
    <w:p>
      <w:r>
        <w:t>260.000 đồng/người/ngày</w:t>
      </w:r>
    </w:p>
    <w:p>
      <w:r>
        <w:t>c</w:t>
      </w:r>
    </w:p>
    <w:p>
      <w:r>
        <w:t>Thành viên đoàn thanh tra, kiểm tra</w:t>
      </w:r>
    </w:p>
    <w:p>
      <w:r>
        <w:t>240.000 đồng/người/ngày</w:t>
      </w:r>
    </w:p>
    <w:p>
      <w:r>
        <w:t>d</w:t>
      </w:r>
    </w:p>
    <w:p>
      <w:r>
        <w:t>Thành viên thanh tra, kiểm tra độc lập</w:t>
      </w:r>
    </w:p>
    <w:p>
      <w:r>
        <w:t>260.000 đồng/người/ngày</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triển khai thực hiện Nghị quyết.</w:t>
      </w:r>
    </w:p>
    <w:p>
      <w:r>
        <w:t>Điều 3. Hiệu lực thi hành</w:t>
      </w:r>
    </w:p>
    <w:p>
      <w:r>
        <w:t>Nghị quyết này được Hội đồng nhân dân tỉnh Lai Châu khóa XV, kỳ họp thứ hai mươi thông qua ngày 17 tháng 4 năm 2024 và có hiệu lực thi hành từ ngày 01 tháng 5 năm 2024./.</w:t>
      </w:r>
    </w:p>
    <w:p>
      <w:r>
        <w:t>Nơi nhận:</w:t>
      </w:r>
    </w:p>
    <w:p>
      <w:r>
        <w:t>- Ủy ban Thường vụ Quốc hội, Chính phủ;</w:t>
      </w:r>
    </w:p>
    <w:p>
      <w:r>
        <w:t>- Văn phòng Quốc hội, Văn phòng Chính phủ;</w:t>
      </w:r>
    </w:p>
    <w:p>
      <w:r>
        <w:t>- Các Bộ: Giáo dục và Đào tạo, Tài chính;</w:t>
      </w:r>
    </w:p>
    <w:p>
      <w:r>
        <w:t>- Cục Kiểm tra văn bản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KT. CHỦ TỊCH</w:t>
      </w:r>
    </w:p>
    <w:p>
      <w:r>
        <w:t>PHÓ CHỦ TỊCH</w:t>
      </w:r>
    </w:p>
    <w:p>
      <w:r>
        <w:t>Chu Lê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