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08/2023/NQ-HĐND về Quy định mức hỗ trợ cho người được phân công trực tiếp giúp đỡ người được giáo dục tại xã, phường, thị trấn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08/2023/NQ-HĐND</w:t>
      </w:r>
    </w:p>
    <w:p>
      <w:r>
        <w:t>Ninh Thuận, ngày 25 tháng 7 năm 2023</w:t>
      </w:r>
    </w:p>
    <w:p>
      <w:r>
        <w:t>NGHỊ QUYẾT</w:t>
      </w:r>
    </w:p>
    <w:p>
      <w:r>
        <w:t>QUY ĐỊNH MỨC HỖ TRỢ CHO NGƯỜI ĐƯỢC PHÂN CÔNG TRỰC TIẾP GIÚP ĐỠ NGƯỜI ĐƯỢC GIÁO DỤC TẠI XÃ, PHƯỜNG, THỊ TRẤN TRÊN ĐỊA BÀN TỈNH NINH THUẬN</w:t>
      </w:r>
    </w:p>
    <w:p>
      <w:r>
        <w:t>HỘI ĐỒNG NHÂN DÂN TỈNH NINH THUẬN</w:t>
      </w:r>
    </w:p>
    <w:p>
      <w:r>
        <w:t>KHÓA XI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120/2021/NĐ-CP ngày 24 tháng 12 năm 2021 của Chính phủ quy định chế độ áp dụng biện pháp xử lý hành chính giáo dục tại xã, phường, thị trấn;</w:t>
      </w:r>
    </w:p>
    <w:p>
      <w:r>
        <w:t>Căn cứ Thông tư số 82/2022/TT-BTC ngày 30 tháng 12 năm 2022 của Bộ trưởng Bộ Tài chính quy định nội dung và mức chi từ ngân sách nhà nước thực hiện chế độ áp dụng biện pháp xử lý hành chính giáo dục tại xã, phường, thị trấn;</w:t>
      </w:r>
    </w:p>
    <w:p>
      <w:r>
        <w:t>Xét Tờ trình số 65/TTr-UBND ngày 10 tháng 5 năm 2023 của Ủy ban nhân dân tỉnh trình Hội đồng nhân dân tỉnh quy định mức hỗ trợ cho người được phân công trực tiếp giúp đỡ người được giáo dục tại xã, phường, thị trấn trên địa bàn tỉnh Ninh Thuận; Báo cáo thẩm tra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hỗ trợ cho người được phân công trực tiếp giúp đỡ người được giáo dục tại xã, phường, thị trấn trên địa bàn tỉnh Ninh Thuận.</w:t>
      </w:r>
    </w:p>
    <w:p>
      <w:r>
        <w:t>2. Đối tượng áp dụng</w:t>
      </w:r>
    </w:p>
    <w:p>
      <w:r>
        <w:t>a) Người được phân công trực tiếp giúp đỡ người được giáo dục tại các xã, phường, thị trấn theo quy định tại Điều 29 Nghị định số 120/2021/NĐ-CP ngày 24 tháng 12 năm 2021 của Chính phủ.</w:t>
      </w:r>
    </w:p>
    <w:p>
      <w:r>
        <w:t>b) Các cơ quan, tổ chức, cá nhân có liên quan.</w:t>
      </w:r>
    </w:p>
    <w:p>
      <w:r>
        <w:t>Điều 2. Mức hỗ trợ, thời gian được hưởng hỗ trợ</w:t>
      </w:r>
    </w:p>
    <w:p>
      <w:r>
        <w:t>1. Mức hỗ trợ: Người được phân công trực tiếp giúp đỡ người được giáo dục tại xã, phường, thị trấn được hưởng mức hỗ trợ 360.000 đồng/tháng/người.</w:t>
      </w:r>
    </w:p>
    <w:p>
      <w:r>
        <w:t>2. Thời gian được hưởng hỗ trợ: Người được phân công trực tiếp giúp đỡ người được giáo dục tại xã, phường, thị trấn được hưởng kinh phí hỗ trợ kể từ thời điểm Quyết định phân công người trực tiếp giúp đỡ người được giáo dục có hiệu lực thi hành cho đến khi kết thúc việc giúp đỡ.</w:t>
      </w:r>
    </w:p>
    <w:p>
      <w:r>
        <w:t>Điều 3. Kinh phí thực hiện</w:t>
      </w:r>
    </w:p>
    <w:p>
      <w:r>
        <w:t>1. Kinh phí chi trả hỗ trợ cho người được phân công trực tiếp giúp đỡ người được giáo dục tại xã, phường, thị trấn quy định tại Nghị quyết này do ngân sách địa phương đảm bảo theo phân cấp ngân sách nhà nước hiện hành.</w:t>
      </w:r>
    </w:p>
    <w:p>
      <w:r>
        <w:t>2. Nguồn kinh phí hợp pháp khác (nếu có).</w:t>
      </w:r>
    </w:p>
    <w:p>
      <w:r>
        <w:t>Điều 4. Tổ chức thực hiện</w:t>
      </w:r>
    </w:p>
    <w:p>
      <w:r>
        <w:t>1. Giao Ủy ban nhân dân tỉnh căn cứ nhiệm vụ, quyền hạn triển khai thực hiện Nghị quyết theo quy định pháp luật.</w:t>
      </w:r>
    </w:p>
    <w:p>
      <w:r>
        <w:t>2. Giao Thường trực Hội đồng nhân dân, các Ban Hội đồng nhân dân, Tổ đại biểu và đại biểu Hội đồng nhân dân tỉnh giám sát việc thực hiện Nghị quyết.</w:t>
      </w:r>
    </w:p>
    <w:p>
      <w:r>
        <w:t>Nghị quyết này đã được Hội đồng nhân dân tỉnh Ninh Thuận Khóa XI Kỳ họp thứ 13 thông qua ngày 21 tháng 7 năm 2023 và có hiệu lực kể từ ngày 01 tháng 8 năm 2023./.</w:t>
      </w:r>
    </w:p>
    <w:p>
      <w:r>
        <w:t>Nơi nhận:</w:t>
      </w:r>
    </w:p>
    <w:p>
      <w:r>
        <w:t>- Ủy ban Thường vụ Quốc hội;</w:t>
      </w:r>
    </w:p>
    <w:p>
      <w:r>
        <w:t>- Chính phủ;</w:t>
      </w:r>
    </w:p>
    <w:p>
      <w:r>
        <w:t>- Ban Công tác đại biểu - UBTVQH;</w:t>
      </w:r>
    </w:p>
    <w:p>
      <w:r>
        <w:t>- Văn phòng Quốc hội;</w:t>
      </w:r>
    </w:p>
    <w:p>
      <w:r>
        <w:t>- Văn phòng Chính Phủ;</w:t>
      </w:r>
    </w:p>
    <w:p>
      <w:r>
        <w:t>- Cục Kiểm tra văn bản QPPL (Bộ Tư pháp);</w:t>
      </w:r>
    </w:p>
    <w:p>
      <w:r>
        <w:t>- Thường trực Tỉnh ủy;</w:t>
      </w:r>
    </w:p>
    <w:p>
      <w:r>
        <w:t>- Thường trực HĐND tỉnh;</w:t>
      </w:r>
    </w:p>
    <w:p>
      <w:r>
        <w:t>- UBND tỉnh;</w:t>
      </w:r>
    </w:p>
    <w:p>
      <w:r>
        <w:t>- Ban Thường trực UBMTTQVN tỉnh;</w:t>
      </w:r>
    </w:p>
    <w:p>
      <w:r>
        <w:t>- Đoàn ĐBQH tỉnh;</w:t>
      </w:r>
    </w:p>
    <w:p>
      <w:r>
        <w:t>- Đại biểu HĐND tỉnh khóa XI;</w:t>
      </w:r>
    </w:p>
    <w:p>
      <w:r>
        <w:t>- Sở, ban, ngành, đoàn thể tỉnh;</w:t>
      </w:r>
    </w:p>
    <w:p>
      <w:r>
        <w:t>- VP: Tỉnh ủy, Đoàn ĐBQH và HĐND, UBND tỉnh;</w:t>
      </w:r>
    </w:p>
    <w:p>
      <w:r>
        <w:t>- TT. HĐND, UBND các huyện, thành phố;</w:t>
      </w:r>
    </w:p>
    <w:p>
      <w:r>
        <w:t>- Công báo tỉnh;</w:t>
      </w:r>
    </w:p>
    <w:p>
      <w:r>
        <w:t>- Trang tin điện tử HĐND tỉnh;</w:t>
      </w:r>
    </w:p>
    <w:p>
      <w:r>
        <w:t>- Lưu: VT, Phòng Công tác HĐND.</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