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bãi bỏ Nghị quyết 08/2018/NQ-HĐND "quy định về mức chi hỗ trợ dự án phát triển sản xuất, đa dạng hóa sinh kế và nhân rộng mô hình giảm nghèo trên địa bàn tỉnh Bạc Liêu giai đoạn 2018-2020 thuộc Chương trình mục tiêu quốc gia Giảm nghèo bền vững giai đoạn 2016-2020"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08/2023/NQ-HĐND</w:t>
      </w:r>
    </w:p>
    <w:p>
      <w:r>
        <w:t>Bạc Liêu, ngày 14 tháng 7 năm 2023</w:t>
      </w:r>
    </w:p>
    <w:p>
      <w:r>
        <w:t>NGHỊ QUYẾT</w:t>
      </w:r>
    </w:p>
    <w:p>
      <w:r>
        <w:t>BÃI BỎ NGHỊ QUYẾT SỐ 08/2018/NQ-HĐND NGÀY 13 THÁNG 7 NĂM 2018 CỦA HỘI ĐỒNG NHÂN DÂN TỈNH “QUY ĐỊNH MỨC CHI HỖ TRỢ DỰ ÁN PHÁT TRIỂN SẢN XUẤT, ĐA DẠNG HÓA SINH KẾ VÀ NHÂN RỘNG MÔ HÌNH GIẢM NGHÈO TRÊN ĐỊA BÀN TỈNH BẠC LIÊU GIAI ĐOẠN 2018 - 2020 THUỘC CHƯƠNG TRÌNH MỤC TIÊU QUỐC GIA GIẢM NGHÈO BỀN VỮNG GIAI ĐOẠN 2016 - 2020”</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93/TTr-UBND ngày 29 tháng 6 năm 2023 của Ủy ban nhân dân tỉnh “về việc thông qua dự thảo nghị quyết bãi bỏ Nghị quyết số 08/2018/NQ-HĐND ngày 13 tháng 7 năm 2018 của Hội đồng nhân dân tỉnh quy định mức chi hỗ trợ dự án phát triển sản xuất, đa dạng hóa sinh kế và nhân rộng mô hình giảm nghèo trên địa bàn tỉnh Bạc Liêu giai đoạn 2018 - 2020 thuộc Chương trình mục tiêu quốc gia Giảm nghèo bền vững giai đoạn 2016 - 2020”; báo cáo thẩm tra của Ban pháp chế của Hội đồng nhân dân; ý kiến thảo luận của đại biểu Hội đồng nhân dân tỉnh tại kỳ họp.</w:t>
      </w:r>
    </w:p>
    <w:p>
      <w:r>
        <w:t>QUYẾT NGHỊ:</w:t>
      </w:r>
    </w:p>
    <w:p>
      <w:r>
        <w:t>Điều 1.  Bãi bỏ toàn bộ Nghị quyết số 08/2018/NQ-HĐND ngày 13 tháng 7 năm 2018 của Hội đồng nhân dân tỉnh  “quy định mức chi hỗ trợ dự án phát triển sản xuất, đa dạng hóa sinh kế và nhân rộng mô hình giảm nghèo trên địa bàn tỉnh Bạc Liêu giai đoạn 2018 - 2020 thuộc Chương trình mục tiêu quốc gia Giảm nghèo bền vững giai đoạn 2016 - 2020”.</w:t>
      </w:r>
    </w:p>
    <w:p>
      <w:r>
        <w:t>Điều 2. Điều khoản thi hành</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có hiệu lực từ ngày 24 tháng 7 năm 2023.</w:t>
      </w:r>
    </w:p>
    <w:p>
      <w:r>
        <w:t>Nghị quyết này đã được Hội đồng nhân dân tỉnh Bạc Liêu khóa X, kỳ họp thứ mười thông qua ngày 14 tháng 7 năm 2023./.</w:t>
      </w:r>
    </w:p>
    <w:p>
      <w:r>
        <w:t>Nơi nhận:</w:t>
      </w:r>
    </w:p>
    <w:p>
      <w:r>
        <w:t>- UBTVQH (báo cáo);</w:t>
      </w:r>
    </w:p>
    <w:p>
      <w:r>
        <w:t>- Chính phủ (báo cáo);</w:t>
      </w:r>
    </w:p>
    <w:p>
      <w:r>
        <w:t>- Các Bộ: TC, LĐ - TB &amp; XH (báo cáo);</w:t>
      </w:r>
    </w:p>
    <w:p>
      <w:r>
        <w:t>- Vụ Pháp chế của các Bộ: TC, LĐ - TB &amp; XH;</w:t>
      </w:r>
    </w:p>
    <w:p>
      <w:r>
        <w:t>- Cục KTVBQPPL - Bộ Tư pháp;</w:t>
      </w:r>
    </w:p>
    <w:p>
      <w:r>
        <w:t>- Thường trực Tỉnh ủy (báo cáo);</w:t>
      </w:r>
    </w:p>
    <w:p>
      <w:r>
        <w:t>- UBND, UBMTTQVN tỉnh;</w:t>
      </w:r>
    </w:p>
    <w:p>
      <w:r>
        <w:t>- Đại biểu HĐND tỉnh;</w:t>
      </w:r>
    </w:p>
    <w:p>
      <w:r>
        <w:t>- Các Sở: TC, LĐ - TB &amp; XH, TP;</w:t>
      </w:r>
    </w:p>
    <w:p>
      <w:r>
        <w:t>- TT. HĐND, UBND các huyện, TX và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