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07/NQ-HĐNĐ năm 2024 tán thành chủ trương sắp xếp đơn vị hành chính cấp xã của tỉnh Tiền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07/NQ-HĐNĐ</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07/NQ-HĐND</w:t>
      </w:r>
    </w:p>
    <w:p>
      <w:r>
        <w:t>Tiền Giang, ngày 24 tháng 4 năm 2024</w:t>
      </w:r>
    </w:p>
    <w:p>
      <w:r>
        <w:t>NGHỊ QUYẾT</w:t>
      </w:r>
    </w:p>
    <w:p>
      <w:r>
        <w:t>VỀ VIỆC TÁN THÀNH CHỦ TRƯƠNG SẮP XẾP ĐƠN VỊ HÀNH CHÍNH CẤP XÃ CỦA TỈNH TIỀN GIANG, GIAI ĐOẠN 2023 - 2025</w:t>
      </w:r>
    </w:p>
    <w:p>
      <w:r>
        <w:t>HỘI ĐỒNG NHÂN DÂN TỈNH TIỀN GIANG</w:t>
      </w:r>
    </w:p>
    <w:p>
      <w:r>
        <w:t>KHÓA X - KỲ HỌP THỨ 12</w:t>
      </w:r>
    </w:p>
    <w:p>
      <w:r>
        <w:t>Căn cứ Luật Tổ chức chính quyền địa phương năm 2015 đã được sửa đổi, bổ sung một số điều theo Luật sửa đổi, bổ sung một số điều của Luật Tổ chức Chính phủ và Luật Tổ chức chính quyền địa phương năm 2019;</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định số 54/2018/NĐ-CP ngày 16 tháng 4 năm 2018 của Chính phủ về hướng dẫn việc lấy ý kiến cử tri về thành lập, giải thể, nhập, chia, điều chỉnh địa giới đơn vị hành chính đã được sửa đổi, bổ sung một số điều theo Nghị định số 66/2023/NĐ-CP ngày 24 tháng 8 năm 2023 của Chính phủ;</w:t>
      </w:r>
    </w:p>
    <w:p>
      <w:r>
        <w:t>Căn cứ Nghị quyết số 117/NQ-CP ngày 30 tháng 7 năm 2023 của Chính phủ ban hành Kế hoạch thực hiện sắp xếp đơn vị hành chính cấp huyện, cấp xã giai đoạn 2023 - 2025;</w:t>
      </w:r>
    </w:p>
    <w:p>
      <w:r>
        <w:t>Xét Tờ trình số 117/TTr-UBND ngày 05 tháng 4 năm 2024 của Ủy ban nhân dân tỉnh về việc đề nghị Hội đồng nhân dân tỉnh ban hành Nghị quyết về việc tán thành chủ trương sắp xếp đơn vị hành chính cấp xã của tỉnh Tiền Giang, giai đoạn 2023 - 2025; Báo cáo thẩm tra số 108/BC-HĐND ngày 22 tháng 4 năm 2024 của Ban Pháp chế Hội đồng nhân dân tỉnh; ý kiến thảo luận của đại biểu Hội đồng nhân dân tỉnh tại kỳ họp.</w:t>
      </w:r>
    </w:p>
    <w:p>
      <w:r>
        <w:t>QUYẾT NGHỊ:</w:t>
      </w:r>
    </w:p>
    <w:p>
      <w:r>
        <w:t>Điều 1.  Tán thành chủ trương sắp xếp đơn vị hành chính cấp xã của tỉnh Tiền Giang, giai đoạn 2023 - 2025 như sau:</w:t>
      </w:r>
    </w:p>
    <w:p>
      <w:r>
        <w:t>1. Đối với các đơn vị hành chính cấp xã thuộc huyện Châu Thành</w:t>
      </w:r>
    </w:p>
    <w:p>
      <w:r>
        <w:t>a) Nhập toàn bộ diện tích tự nhiên là 4,75 km 2 , quy mô dân số là 4.966 người của xã Hữu Đạo và toàn bộ diện tích tự nhiên là 3,44 km 2 , quy mô dân số là 7.705 người của xã Dưỡng Điềm vào xã Bình Trưng. Sau sáp nhập, xã Bình Trưng có diện tích tự nhiên là 17,37 km 2  và quy mô dân số là 23.989 người.</w:t>
      </w:r>
    </w:p>
    <w:p>
      <w:r>
        <w:t>b) Nhập toàn bộ diện tích tự nhiên là 4,98 km 2  và quy mô dân số là 15.284 người của xã Tân Lý Tây vào thị trấn Tân Hiệp. Sau sáp nhập, thị trấn Tân Hiệp có diện tích tự nhiên là 5,73 km 2  và quy mô dân số là 24.653 người.</w:t>
      </w:r>
    </w:p>
    <w:p>
      <w:r>
        <w:t>2. Đối với các đơn vị hành chính cấp xã thuộc thành phố Mỹ Tho</w:t>
      </w:r>
    </w:p>
    <w:p>
      <w:r>
        <w:t>a) Nhập toàn bộ diện tích tự nhiên là 0,4 km 2  và quy mô dân số là 10.553 người của Phường 7 vào Phường 1. Sau sáp nhập, Phường 1 có diện tích tự nhiên là 1,18 km 2  và quy mô dân số là 21.097 người.</w:t>
      </w:r>
    </w:p>
    <w:p>
      <w:r>
        <w:t>b) Nhập toàn bộ diện tích tự nhiên là 0,54 km 2 , quy mô dân số là 10.530 người của Phường 3 và toàn bộ diện tích tự nhiên là 0,7 km 2 , quy mô dân số là 11.101 người của Phường 8 vào Phường 2. Sau sáp nhập, Phường 2 có diện tích tự nhiên là 1,95 km 2  và quy mô dân số là 34.510 người.</w:t>
      </w:r>
    </w:p>
    <w:p>
      <w:r>
        <w:t>Điều 2. Tổ chức thực hiện</w:t>
      </w:r>
    </w:p>
    <w:p>
      <w:r>
        <w:t>1. Giao Ủy ban nhân dân tỉnh hoàn chỉnh hồ sơ trình cấp có thẩm quyền xem xét, quyết định.</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12 thông qua ngày 24 tháng 4 năm 2024 và có hiệu lực từ ngày thông qua./.</w:t>
      </w:r>
    </w:p>
    <w:p>
      <w:r>
        <w:t>Nơi nhận:</w:t>
      </w:r>
    </w:p>
    <w:p>
      <w:r>
        <w:t>- Ủy ban Thường vụ Quốc hội;</w:t>
      </w:r>
    </w:p>
    <w:p>
      <w:r>
        <w:t>- VP. Quốc hội; VP. Chính phủ;</w:t>
      </w:r>
    </w:p>
    <w:p>
      <w:r>
        <w:t>- HĐDT và các Ủy ban của Quốc hội;</w:t>
      </w:r>
    </w:p>
    <w:p>
      <w:r>
        <w:t>- Ban Công tác đại biểu (UBTVQH);</w:t>
      </w:r>
    </w:p>
    <w:p>
      <w:r>
        <w:t>- Bộ Nội vụ;</w:t>
      </w:r>
    </w:p>
    <w:p>
      <w:r>
        <w:t>- Vụ Công tác đại biểu (VPQH);</w:t>
      </w:r>
    </w:p>
    <w:p>
      <w:r>
        <w:t>- Các đ/c Ủy viên BTV Tỉnh ủy;</w:t>
      </w:r>
    </w:p>
    <w:p>
      <w:r>
        <w:t>- UBND, UB MTTQVN tỉnh;</w:t>
      </w:r>
    </w:p>
    <w:p>
      <w:r>
        <w:t>- ĐB. Quốc hội đơn vị tỉnh Tiền Giang;</w:t>
      </w:r>
    </w:p>
    <w:p>
      <w:r>
        <w:t>- ĐB. HĐND tỉnh;</w:t>
      </w:r>
    </w:p>
    <w:p>
      <w:r>
        <w:t>- Các sở, ban, ngành, đoàn thể tỉnh;</w:t>
      </w:r>
    </w:p>
    <w:p>
      <w:r>
        <w:t>- VP: Tỉnh ủy; Đoàn ĐBQH&amp;HĐND tỉnh; UBND tỉnh;</w:t>
      </w:r>
    </w:p>
    <w:p>
      <w:r>
        <w:t>- TT.HĐND, UBND các huyện, thành, thị;</w:t>
      </w:r>
    </w:p>
    <w:p>
      <w:r>
        <w:t>- TT.HĐND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