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2023 về Danh mục dịch vụ sự nghiệp công sử dụng ngân sách Nhà nước thuộc lĩnh vực thông tin và truyền thông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07/NQ-HĐND</w:t>
      </w:r>
    </w:p>
    <w:p>
      <w:r>
        <w:t>Bạc Liêu, ngày 25 tháng 4 năm 2023</w:t>
      </w:r>
    </w:p>
    <w:p>
      <w:r>
        <w:t>NGHỊ QUYẾT</w:t>
      </w:r>
    </w:p>
    <w:p>
      <w:r>
        <w:t>BAN HÀNH DANH MỤC SỰ NGHIỆP CÔNG SỬ DỤNG NGÂN SÁCH NHÀ NƯỚC THUỘC LĨNH VỰC THÔNG TIN VÀ TRUYỀN THÔNG TRÊN ĐỊA BÀN TỈNH BẠC LIÊU</w:t>
      </w:r>
    </w:p>
    <w:p>
      <w:r>
        <w:t>HỘI ĐỒNG NHÂN DÂN TỈNH BẠC LIÊU</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1265/QĐ-TTg ngày 18 tháng 8 năm 2020 về Danh mục dịch vụ sự nghiệp công sử dụng ngân sách Nhà nước trong lĩnh vực thông tin và truyền thông;</w:t>
      </w:r>
    </w:p>
    <w:p>
      <w:r>
        <w:t>Căn cứ Quyết định số 362/QĐ-TTg ngày 03 tháng 4 năm 2019 của Thủ tướng Chính phủ phê duyệt Quy hoạch phát triển và quản lý báo chí toàn quốc đến năm 2025;</w:t>
      </w:r>
    </w:p>
    <w:p>
      <w:r>
        <w:t>Xét Tờ trình số 31/TTr-UBND ngày 04 tháng 4 năm 2023 của Ủy ban nhân dân tỉnh “về việc đề nghị ban hành Danh mục dịch vụ sự nghiệp công sử dụng ngân sách nhà nước thuộc lĩnh vực thông tin và truyền thông trên địa bàn tỉnh Bạc Liêu”; báo cáo thẩm tra của Ban kinh tế - ngân sách của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thông tin và truyền thông trên địa bàn tỉnh Bạc Liêu.</w:t>
      </w:r>
    </w:p>
    <w:p>
      <w:r>
        <w:t>(Chi tiết theo Phụ lục Danh mục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chín thông qua ngày 25 tháng 4 năm 2023 và có hiệu lực thi hành./.</w:t>
      </w:r>
    </w:p>
    <w:p>
      <w:r>
        <w:t>Nơi nhận:</w:t>
      </w:r>
    </w:p>
    <w:p>
      <w:r>
        <w:t>- UBTVQH (báo cáo);</w:t>
      </w:r>
    </w:p>
    <w:p>
      <w:r>
        <w:t>- Chính phủ (báo cáo);</w:t>
      </w:r>
    </w:p>
    <w:p>
      <w:r>
        <w:t>- Bộ TC; Bộ TT và TT (báo cáo);</w:t>
      </w:r>
    </w:p>
    <w:p>
      <w:r>
        <w:t>- Thường trực Tỉnh ủy (báo cáo);</w:t>
      </w:r>
    </w:p>
    <w:p>
      <w:r>
        <w:t>- UBND, UBMTTQVN tỉnh;</w:t>
      </w:r>
    </w:p>
    <w:p>
      <w:r>
        <w:t>- Đại biểu HĐND tỉnh;</w:t>
      </w:r>
    </w:p>
    <w:p>
      <w:r>
        <w:t>- Sở TC; Sở TT và TT;</w:t>
      </w:r>
    </w:p>
    <w:p>
      <w:r>
        <w:t>- Lưu (NH).</w:t>
      </w:r>
    </w:p>
    <w:p>
      <w:r>
        <w:t>CHỦ TỊCH</w:t>
      </w:r>
    </w:p>
    <w:p>
      <w:r>
        <w:t>Lữ Văn Hùng</w:t>
      </w:r>
    </w:p>
    <w:p>
      <w:r>
        <w:t>PHỤ LỤC</w:t>
      </w:r>
    </w:p>
    <w:p>
      <w:r>
        <w:t>DANH MỤC DỊCH VỤ SỰ NGHIỆP CÔNG SỬ DỤNG NGÂN SÁCH NHÀ NƯỚC THUỘC LĨNH VỰC THÔNG TIN VÀ TRUYỀN THÔNG TRÊN ĐỊA BÀN TỈNH BẠC LIÊU</w:t>
      </w:r>
    </w:p>
    <w:p>
      <w:r>
        <w:t>(Kèm theo Nghị quyết số 07/NQ-HĐND ngày 25 tháng 4 năm 2023 của Hội đồng nhân dân tỉnh)</w:t>
      </w:r>
    </w:p>
    <w:p>
      <w:r>
        <w:t>STT</w:t>
      </w:r>
    </w:p>
    <w:p>
      <w:r>
        <w:t>Tên dịch vụ sự nghiệp công</w:t>
      </w:r>
    </w:p>
    <w:p>
      <w:r>
        <w:t>I</w:t>
      </w:r>
    </w:p>
    <w:p>
      <w:r>
        <w:t>Báo chí, truyền thông</w:t>
      </w:r>
    </w:p>
    <w:p>
      <w:r>
        <w:t>1</w:t>
      </w:r>
    </w:p>
    <w:p>
      <w:r>
        <w:t>Thông tin tuyên truyền phục vụ nhiệm vụ chính trị</w:t>
      </w:r>
    </w:p>
    <w:p>
      <w:r>
        <w:t>2</w:t>
      </w:r>
    </w:p>
    <w:p>
      <w:r>
        <w:t>Thông tin tuyên truyền phục vụ đảm bảo an ninh - quốc phòng</w:t>
      </w:r>
    </w:p>
    <w:p>
      <w:r>
        <w:t>3</w:t>
      </w:r>
    </w:p>
    <w:p>
      <w:r>
        <w:t>Thông tin tuyên truyền phục vụ tuyên truyền đối ngoại</w:t>
      </w:r>
    </w:p>
    <w:p>
      <w:r>
        <w:t>4</w:t>
      </w:r>
    </w:p>
    <w:p>
      <w:r>
        <w:t>Thông tin tuyên truyền phục vụ thiếu niên, nhi đồng, người khiếm thính, khiếm thị, đồng bào dân tộc thiểu số, vùng sâu, vùng xa, biên giới và các nhiệm vụ trọng yếu khác phù hợp với từng thời kỳ theo quyết định của Thủ tướng Chính phủ, Chủ tịch Ủy ban nhân dân tỉnh</w:t>
      </w:r>
    </w:p>
    <w:p>
      <w:r>
        <w:t>5</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II</w:t>
      </w:r>
    </w:p>
    <w:p>
      <w:r>
        <w:t>Công nghệ thông tin</w:t>
      </w:r>
    </w:p>
    <w:p>
      <w:r>
        <w:t>1</w:t>
      </w:r>
    </w:p>
    <w:p>
      <w:r>
        <w:t>Điều phối hoạt động ứng cứu sự cố an toàn thông tin mạng của các cơ quan Đảng, Nhà nước, tổ chức chính trị - xã hội</w:t>
      </w:r>
    </w:p>
    <w:p>
      <w:r>
        <w:t>2</w:t>
      </w:r>
    </w:p>
    <w:p>
      <w:r>
        <w:t>Thu thập, phân tích và cảnh báo nguy cơ, sự cố tấn công mạng cho các cơ quan Đảng, Nhà nước, tổ chức chính trị - xã hội</w:t>
      </w:r>
    </w:p>
    <w:p>
      <w:r>
        <w:t>3</w:t>
      </w:r>
    </w:p>
    <w:p>
      <w:r>
        <w:t>Diễn tập phòng, chống tấn công mạng đảm bảo an toàn thông tin cho các lĩnh vực quan trọng của Đảng, Nhà nước</w:t>
      </w:r>
    </w:p>
    <w:p>
      <w:r>
        <w:t>4</w:t>
      </w:r>
    </w:p>
    <w:p>
      <w:r>
        <w:t>Giám sát phòng, chống, ngăn chặn thư rác, tin nhắn rác cho các cơ quan Đảng, Nhà nước, tổ chức chính trị - xã hội</w:t>
      </w:r>
    </w:p>
    <w:p>
      <w:r>
        <w:t>5</w:t>
      </w:r>
    </w:p>
    <w:p>
      <w:r>
        <w:t>Giám sát an toàn thông tin cho các lĩnh vực quan trọng và hệ thống thông tin phục vụ Chính phủ điện tử</w:t>
      </w:r>
    </w:p>
    <w:p>
      <w:r>
        <w:t>6</w:t>
      </w:r>
    </w:p>
    <w:p>
      <w:r>
        <w:t>Rà quét, xử lý mã độc cho các cơ quan Đảng, Nhà nước, tổ chức chính trị - xã hội</w:t>
      </w:r>
    </w:p>
    <w:p>
      <w:r>
        <w:t>7</w:t>
      </w:r>
    </w:p>
    <w:p>
      <w:r>
        <w:t>Kiểm định an toàn thông tin cho các sản phẩm, giải pháp hệ thống thông tin quan trọng  (cấp độ 4 và 5)  của cơ quan Nhà nước trước khi đưa vào sử dụng</w:t>
      </w:r>
    </w:p>
    <w:p>
      <w:r>
        <w:t>8</w:t>
      </w:r>
    </w:p>
    <w:p>
      <w:r>
        <w:t>Kiểm tra, đánh giá, phát hiện lỗ hổng bảo mật, điểm yếu an toàn thông tin cho các cơ quan Nhà nước</w:t>
      </w:r>
    </w:p>
    <w:p>
      <w:r>
        <w:t>9</w:t>
      </w:r>
    </w:p>
    <w:p>
      <w:r>
        <w:t>Giám sát an toàn không gian mạng Việt Nam</w:t>
      </w:r>
    </w:p>
    <w:p>
      <w:r>
        <w:t>10</w:t>
      </w:r>
    </w:p>
    <w:p>
      <w:r>
        <w:t>Quản lý, vận hành Trung tâm dữ liệu tỉnh  (vận hành, bảo trì, bảo dưỡng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